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71FB" w14:textId="77777777" w:rsidR="008D2A04" w:rsidRPr="00EC08C5" w:rsidRDefault="00A822B3" w:rsidP="008D2A04">
      <w:pPr>
        <w:pBdr>
          <w:bottom w:val="single" w:sz="4" w:space="1" w:color="auto"/>
        </w:pBdr>
        <w:tabs>
          <w:tab w:val="center" w:pos="4678"/>
          <w:tab w:val="right" w:pos="9356"/>
        </w:tabs>
      </w:pPr>
      <w:r w:rsidRPr="00EC08C5">
        <w:t>C/S S.007 -  HANDBOOK OF BEACON REGULATIONS</w:t>
      </w:r>
      <w:r w:rsidR="008D2A04" w:rsidRPr="00EC08C5">
        <w:tab/>
      </w:r>
      <w:r w:rsidR="00730AE8">
        <w:t>XXX</w:t>
      </w:r>
      <w:r w:rsidRPr="00EC08C5">
        <w:t xml:space="preserve"> - Section</w:t>
      </w:r>
    </w:p>
    <w:p w14:paraId="627994F4" w14:textId="77777777" w:rsidR="008D2A04" w:rsidRPr="00EC08C5" w:rsidRDefault="00A822B3" w:rsidP="008D2A04">
      <w:pPr>
        <w:pBdr>
          <w:bottom w:val="single" w:sz="4" w:space="1" w:color="auto"/>
        </w:pBdr>
        <w:tabs>
          <w:tab w:val="center" w:pos="4678"/>
          <w:tab w:val="right" w:pos="9356"/>
        </w:tabs>
        <w:jc w:val="right"/>
      </w:pPr>
      <w:r w:rsidRPr="00EC08C5">
        <w:t>Last update:</w:t>
      </w:r>
      <w:r w:rsidR="0029535C" w:rsidRPr="00EC08C5">
        <w:t xml:space="preserve"> </w:t>
      </w:r>
      <w:r w:rsidR="009E6608">
        <w:t>DD MMMM YYYY</w:t>
      </w:r>
    </w:p>
    <w:p w14:paraId="6D544EB2" w14:textId="77777777" w:rsidR="00370A6A" w:rsidRPr="00FA0A7A" w:rsidRDefault="00370A6A" w:rsidP="00370A6A">
      <w:pPr>
        <w:pStyle w:val="Header"/>
        <w:jc w:val="right"/>
        <w:rPr>
          <w:i/>
          <w:sz w:val="20"/>
        </w:rPr>
      </w:pPr>
      <w:r w:rsidRPr="007F0B61">
        <w:rPr>
          <w:i/>
          <w:sz w:val="20"/>
        </w:rPr>
        <w:t>(</w:t>
      </w:r>
      <w:r w:rsidR="00253A3A" w:rsidRPr="007F0B61">
        <w:rPr>
          <w:i/>
          <w:sz w:val="20"/>
        </w:rPr>
        <w:t>Last a</w:t>
      </w:r>
      <w:r w:rsidRPr="007F0B61">
        <w:rPr>
          <w:i/>
          <w:sz w:val="20"/>
        </w:rPr>
        <w:t xml:space="preserve">mended sections are shown </w:t>
      </w:r>
      <w:r w:rsidRPr="007F0B61">
        <w:rPr>
          <w:i/>
          <w:sz w:val="20"/>
          <w:shd w:val="clear" w:color="auto" w:fill="D0CECE" w:themeFill="background2" w:themeFillShade="E6"/>
        </w:rPr>
        <w:t>highlighted in grey</w:t>
      </w:r>
      <w:r w:rsidRPr="007F0B61">
        <w:rPr>
          <w:i/>
          <w:sz w:val="20"/>
        </w:rPr>
        <w:t>)</w:t>
      </w:r>
    </w:p>
    <w:p w14:paraId="565BFEBF" w14:textId="77777777" w:rsidR="008D2A04" w:rsidRPr="00EC08C5" w:rsidRDefault="008D2A04" w:rsidP="008D2A04">
      <w:pPr>
        <w:pStyle w:val="Header"/>
      </w:pPr>
    </w:p>
    <w:p w14:paraId="2248B76F" w14:textId="77777777" w:rsidR="00150A09" w:rsidRPr="00EC08C5" w:rsidRDefault="007B1ED4" w:rsidP="00150A09">
      <w:pPr>
        <w:pStyle w:val="Header"/>
        <w:jc w:val="center"/>
      </w:pPr>
      <w:r>
        <w:rPr>
          <w:b/>
          <w:szCs w:val="24"/>
          <w:u w:val="single"/>
        </w:rPr>
        <w:t>XXXXX</w:t>
      </w:r>
    </w:p>
    <w:p w14:paraId="5AB1F331" w14:textId="1B4852EA" w:rsidR="00C64CCF" w:rsidRDefault="00150A09" w:rsidP="002365A2">
      <w:pPr>
        <w:pStyle w:val="Heading1"/>
      </w:pPr>
      <w:r w:rsidRPr="00EC08C5">
        <w:t>REGUlations</w:t>
      </w:r>
    </w:p>
    <w:p w14:paraId="7C53158E" w14:textId="1323C667" w:rsidR="000260F6" w:rsidRDefault="000260F6" w:rsidP="002B78CD">
      <w:pPr>
        <w:tabs>
          <w:tab w:val="left" w:pos="1080"/>
        </w:tabs>
        <w:suppressAutoHyphens/>
        <w:spacing w:before="240" w:after="240"/>
        <w:rPr>
          <w:szCs w:val="24"/>
        </w:rPr>
      </w:pPr>
      <w:bookmarkStart w:id="0" w:name="_Hlk126658261"/>
      <w:bookmarkStart w:id="1" w:name="_Hlk125038543"/>
      <w:r>
        <w:rPr>
          <w:szCs w:val="24"/>
        </w:rPr>
        <w:t xml:space="preserve">Acronyms and definitions listed below are not specific to the regulations of one </w:t>
      </w:r>
      <w:proofErr w:type="gramStart"/>
      <w:r>
        <w:rPr>
          <w:szCs w:val="24"/>
        </w:rPr>
        <w:t>country in particular</w:t>
      </w:r>
      <w:proofErr w:type="gramEnd"/>
      <w:r>
        <w:rPr>
          <w:szCs w:val="24"/>
        </w:rPr>
        <w:t>. Following links are provided for information only:</w:t>
      </w:r>
    </w:p>
    <w:bookmarkEnd w:id="0"/>
    <w:p w14:paraId="0D7BFA64" w14:textId="36CB434A" w:rsidR="00C14BD7" w:rsidRDefault="00C14BD7" w:rsidP="00C14BD7">
      <w:pPr>
        <w:pStyle w:val="ListParagraph"/>
        <w:numPr>
          <w:ilvl w:val="0"/>
          <w:numId w:val="2"/>
        </w:numPr>
        <w:ind w:left="1134" w:hanging="567"/>
        <w:rPr>
          <w:iCs/>
          <w:sz w:val="22"/>
        </w:rPr>
      </w:pPr>
      <w:r w:rsidRPr="000065CC">
        <w:rPr>
          <w:iCs/>
          <w:sz w:val="22"/>
        </w:rPr>
        <w:t>ELT: Emergency Locator Transmitter</w:t>
      </w:r>
    </w:p>
    <w:p w14:paraId="70258024" w14:textId="7DA24B7A" w:rsidR="0054639E" w:rsidRPr="0054639E" w:rsidRDefault="0054639E" w:rsidP="00C14BD7">
      <w:pPr>
        <w:pStyle w:val="ListParagraph"/>
        <w:numPr>
          <w:ilvl w:val="0"/>
          <w:numId w:val="2"/>
        </w:numPr>
        <w:ind w:left="1134" w:hanging="567"/>
        <w:rPr>
          <w:iCs/>
          <w:sz w:val="22"/>
          <w:highlight w:val="lightGray"/>
        </w:rPr>
      </w:pPr>
      <w:r w:rsidRPr="0054639E">
        <w:rPr>
          <w:iCs/>
          <w:sz w:val="22"/>
          <w:highlight w:val="lightGray"/>
        </w:rPr>
        <w:t>ELT(DT): Emergency Locator Transmitter for Distress Tracking</w:t>
      </w:r>
      <w:r>
        <w:rPr>
          <w:iCs/>
          <w:sz w:val="22"/>
          <w:highlight w:val="lightGray"/>
        </w:rPr>
        <w:t>,</w:t>
      </w:r>
    </w:p>
    <w:p w14:paraId="68419894" w14:textId="77777777" w:rsidR="00C14BD7" w:rsidRDefault="00C14BD7" w:rsidP="00C14BD7">
      <w:pPr>
        <w:pStyle w:val="ListParagraph"/>
        <w:numPr>
          <w:ilvl w:val="0"/>
          <w:numId w:val="2"/>
        </w:numPr>
        <w:ind w:left="1134" w:hanging="567"/>
        <w:rPr>
          <w:iCs/>
          <w:sz w:val="22"/>
        </w:rPr>
      </w:pPr>
      <w:r w:rsidRPr="000065CC">
        <w:rPr>
          <w:iCs/>
          <w:sz w:val="22"/>
        </w:rPr>
        <w:t>EPIRB: Emergency Position Indicating Radio-Beacon,</w:t>
      </w:r>
    </w:p>
    <w:p w14:paraId="05758BF2" w14:textId="7364DDB0" w:rsidR="0054639E" w:rsidRPr="0054639E" w:rsidRDefault="0054639E" w:rsidP="00C14BD7">
      <w:pPr>
        <w:pStyle w:val="ListParagraph"/>
        <w:numPr>
          <w:ilvl w:val="0"/>
          <w:numId w:val="2"/>
        </w:numPr>
        <w:ind w:left="1134" w:hanging="567"/>
        <w:rPr>
          <w:iCs/>
          <w:sz w:val="22"/>
          <w:highlight w:val="lightGray"/>
        </w:rPr>
      </w:pPr>
      <w:r w:rsidRPr="0054639E">
        <w:rPr>
          <w:iCs/>
          <w:sz w:val="22"/>
          <w:highlight w:val="lightGray"/>
        </w:rPr>
        <w:t>FGB: First-Generation Beacon (technology based on documents C/S T.001 and C/S T.007)</w:t>
      </w:r>
    </w:p>
    <w:p w14:paraId="37876632" w14:textId="77777777" w:rsidR="00C14BD7" w:rsidRPr="000065CC" w:rsidRDefault="00C14BD7" w:rsidP="00C14BD7">
      <w:pPr>
        <w:pStyle w:val="ListParagraph"/>
        <w:numPr>
          <w:ilvl w:val="0"/>
          <w:numId w:val="2"/>
        </w:numPr>
        <w:ind w:left="1134" w:hanging="567"/>
        <w:rPr>
          <w:iCs/>
          <w:sz w:val="22"/>
        </w:rPr>
      </w:pPr>
      <w:hyperlink r:id="rId8" w:history="1">
        <w:r>
          <w:rPr>
            <w:rStyle w:val="Hyperlink"/>
            <w:iCs/>
            <w:sz w:val="22"/>
          </w:rPr>
          <w:t>LADR</w:t>
        </w:r>
      </w:hyperlink>
      <w:r>
        <w:rPr>
          <w:iCs/>
          <w:sz w:val="22"/>
        </w:rPr>
        <w:t>: Location of an Aircraft in Distress Repository,</w:t>
      </w:r>
    </w:p>
    <w:p w14:paraId="60684C60" w14:textId="77777777" w:rsidR="00C14BD7" w:rsidRPr="000065CC" w:rsidRDefault="00C14BD7" w:rsidP="00C14BD7">
      <w:pPr>
        <w:pStyle w:val="ListParagraph"/>
        <w:numPr>
          <w:ilvl w:val="0"/>
          <w:numId w:val="2"/>
        </w:numPr>
        <w:ind w:left="1134" w:hanging="567"/>
        <w:rPr>
          <w:iCs/>
          <w:sz w:val="22"/>
          <w:lang w:val="fr-FR"/>
        </w:rPr>
      </w:pPr>
      <w:hyperlink r:id="rId9" w:history="1">
        <w:r>
          <w:rPr>
            <w:rStyle w:val="Hyperlink"/>
            <w:iCs/>
            <w:sz w:val="22"/>
            <w:lang w:val="fr-FR"/>
          </w:rPr>
          <w:t>MMSI</w:t>
        </w:r>
      </w:hyperlink>
      <w:r w:rsidRPr="000065CC">
        <w:rPr>
          <w:iCs/>
          <w:sz w:val="22"/>
          <w:lang w:val="fr-FR"/>
        </w:rPr>
        <w:t>: Maritime Mobile Service Identity,</w:t>
      </w:r>
    </w:p>
    <w:p w14:paraId="1C46F244" w14:textId="77777777" w:rsidR="00C14BD7" w:rsidRPr="000065CC" w:rsidRDefault="00C14BD7" w:rsidP="00C14BD7">
      <w:pPr>
        <w:pStyle w:val="ListParagraph"/>
        <w:numPr>
          <w:ilvl w:val="0"/>
          <w:numId w:val="2"/>
        </w:numPr>
        <w:ind w:left="1134" w:hanging="567"/>
        <w:rPr>
          <w:iCs/>
          <w:sz w:val="22"/>
        </w:rPr>
      </w:pPr>
      <w:r w:rsidRPr="000065CC">
        <w:rPr>
          <w:iCs/>
          <w:sz w:val="22"/>
        </w:rPr>
        <w:t>PLB: Personal Locator Beacon,</w:t>
      </w:r>
    </w:p>
    <w:p w14:paraId="68C8EA0D" w14:textId="77777777" w:rsidR="00C14BD7" w:rsidRPr="000065CC" w:rsidRDefault="00C14BD7" w:rsidP="00C14BD7">
      <w:pPr>
        <w:pStyle w:val="ListParagraph"/>
        <w:numPr>
          <w:ilvl w:val="0"/>
          <w:numId w:val="2"/>
        </w:numPr>
        <w:ind w:left="1134" w:hanging="567"/>
        <w:rPr>
          <w:iCs/>
          <w:sz w:val="22"/>
        </w:rPr>
      </w:pPr>
      <w:hyperlink r:id="rId10" w:history="1">
        <w:r>
          <w:rPr>
            <w:rStyle w:val="Hyperlink"/>
            <w:iCs/>
            <w:sz w:val="22"/>
          </w:rPr>
          <w:t>RLS</w:t>
        </w:r>
      </w:hyperlink>
      <w:r w:rsidRPr="000065CC">
        <w:rPr>
          <w:iCs/>
          <w:sz w:val="22"/>
        </w:rPr>
        <w:t>: Return Link Service,</w:t>
      </w:r>
    </w:p>
    <w:p w14:paraId="7EC7DC45" w14:textId="77777777" w:rsidR="00C14BD7" w:rsidRDefault="00C14BD7" w:rsidP="00C14BD7">
      <w:pPr>
        <w:pStyle w:val="ListParagraph"/>
        <w:numPr>
          <w:ilvl w:val="0"/>
          <w:numId w:val="2"/>
        </w:numPr>
        <w:ind w:left="1134" w:hanging="567"/>
        <w:rPr>
          <w:iCs/>
          <w:sz w:val="22"/>
        </w:rPr>
      </w:pPr>
      <w:r w:rsidRPr="000065CC">
        <w:rPr>
          <w:iCs/>
          <w:sz w:val="22"/>
        </w:rPr>
        <w:t>S/N: Serial Number of the device,</w:t>
      </w:r>
    </w:p>
    <w:p w14:paraId="3658EE85" w14:textId="3BDD959F" w:rsidR="0054639E" w:rsidRPr="0054639E" w:rsidRDefault="0054639E" w:rsidP="00C14BD7">
      <w:pPr>
        <w:pStyle w:val="ListParagraph"/>
        <w:numPr>
          <w:ilvl w:val="0"/>
          <w:numId w:val="2"/>
        </w:numPr>
        <w:ind w:left="1134" w:hanging="567"/>
        <w:rPr>
          <w:iCs/>
          <w:sz w:val="22"/>
          <w:highlight w:val="lightGray"/>
        </w:rPr>
      </w:pPr>
      <w:r w:rsidRPr="0054639E">
        <w:rPr>
          <w:iCs/>
          <w:sz w:val="22"/>
          <w:highlight w:val="lightGray"/>
        </w:rPr>
        <w:t>SGB: Second-Generation Beacon (technology based on documents C/S T.018 and C/S T.021)</w:t>
      </w:r>
    </w:p>
    <w:p w14:paraId="545A4451" w14:textId="77777777" w:rsidR="00C14BD7" w:rsidRPr="000065CC" w:rsidRDefault="00C14BD7" w:rsidP="00C14BD7">
      <w:pPr>
        <w:pStyle w:val="ListParagraph"/>
        <w:numPr>
          <w:ilvl w:val="0"/>
          <w:numId w:val="2"/>
        </w:numPr>
        <w:ind w:left="1134" w:hanging="567"/>
        <w:rPr>
          <w:iCs/>
          <w:sz w:val="22"/>
        </w:rPr>
      </w:pPr>
      <w:hyperlink r:id="rId11" w:history="1">
        <w:r>
          <w:rPr>
            <w:rStyle w:val="Hyperlink"/>
            <w:iCs/>
            <w:sz w:val="22"/>
          </w:rPr>
          <w:t>TAC</w:t>
        </w:r>
      </w:hyperlink>
      <w:r>
        <w:rPr>
          <w:iCs/>
          <w:sz w:val="22"/>
        </w:rPr>
        <w:t xml:space="preserve"> </w:t>
      </w:r>
      <w:r w:rsidRPr="000065CC">
        <w:rPr>
          <w:iCs/>
          <w:sz w:val="22"/>
        </w:rPr>
        <w:t>: Cospas-Sarsat Type-Approval Certificate number</w:t>
      </w:r>
      <w:r>
        <w:rPr>
          <w:iCs/>
          <w:sz w:val="22"/>
        </w:rPr>
        <w:t>.</w:t>
      </w:r>
    </w:p>
    <w:bookmarkEnd w:id="1"/>
    <w:p w14:paraId="77CB7EC8" w14:textId="77777777" w:rsidR="0029535C" w:rsidRPr="00EC08C5" w:rsidRDefault="0029535C" w:rsidP="00150A09">
      <w:pPr>
        <w:pStyle w:val="Heading2"/>
        <w:rPr>
          <w:lang w:val="en-CA"/>
        </w:rPr>
      </w:pPr>
      <w:r w:rsidRPr="00EC08C5">
        <w:rPr>
          <w:lang w:val="en-CA"/>
        </w:rPr>
        <w:t>General</w:t>
      </w:r>
    </w:p>
    <w:p w14:paraId="54CBB2A5" w14:textId="77777777" w:rsidR="002340FA" w:rsidRPr="00EC08C5" w:rsidRDefault="002340FA" w:rsidP="002340FA">
      <w:pPr>
        <w:tabs>
          <w:tab w:val="left" w:pos="1080"/>
        </w:tabs>
        <w:suppressAutoHyphens/>
        <w:spacing w:before="240"/>
        <w:rPr>
          <w:szCs w:val="24"/>
        </w:rPr>
      </w:pPr>
      <w:r>
        <w:rPr>
          <w:color w:val="000000"/>
          <w:szCs w:val="24"/>
        </w:rPr>
        <w:t xml:space="preserve">[To be provided or </w:t>
      </w:r>
      <w:r w:rsidRPr="009E4A2F">
        <w:rPr>
          <w:color w:val="000000"/>
          <w:szCs w:val="24"/>
        </w:rPr>
        <w:t>Not available</w:t>
      </w:r>
      <w:r>
        <w:rPr>
          <w:color w:val="000000"/>
          <w:szCs w:val="24"/>
        </w:rPr>
        <w:t>.]</w:t>
      </w:r>
    </w:p>
    <w:p w14:paraId="259144AD" w14:textId="77777777" w:rsidR="00150A09" w:rsidRDefault="00150A09" w:rsidP="00150A09">
      <w:pPr>
        <w:pStyle w:val="Heading2"/>
        <w:rPr>
          <w:lang w:val="en-CA"/>
        </w:rPr>
      </w:pPr>
      <w:r w:rsidRPr="00EC08C5">
        <w:rPr>
          <w:lang w:val="en-CA"/>
        </w:rPr>
        <w:t>EPIRBs</w:t>
      </w:r>
    </w:p>
    <w:p w14:paraId="5104676E" w14:textId="77777777" w:rsidR="002340FA" w:rsidRPr="00EC08C5" w:rsidRDefault="002340FA" w:rsidP="002340FA">
      <w:pPr>
        <w:tabs>
          <w:tab w:val="left" w:pos="1080"/>
        </w:tabs>
        <w:suppressAutoHyphens/>
        <w:spacing w:before="240"/>
        <w:rPr>
          <w:szCs w:val="24"/>
        </w:rPr>
      </w:pPr>
      <w:r>
        <w:rPr>
          <w:color w:val="000000"/>
          <w:szCs w:val="24"/>
        </w:rPr>
        <w:t xml:space="preserve">[To be provided or </w:t>
      </w:r>
      <w:r w:rsidRPr="009E4A2F">
        <w:rPr>
          <w:color w:val="000000"/>
          <w:szCs w:val="24"/>
        </w:rPr>
        <w:t>Not available</w:t>
      </w:r>
      <w:r>
        <w:rPr>
          <w:color w:val="000000"/>
          <w:szCs w:val="24"/>
        </w:rPr>
        <w:t>.]</w:t>
      </w:r>
    </w:p>
    <w:p w14:paraId="3100C4D9" w14:textId="77777777" w:rsidR="00150A09" w:rsidRPr="00EC08C5" w:rsidRDefault="00150A09" w:rsidP="00150A09">
      <w:pPr>
        <w:pStyle w:val="Heading2"/>
        <w:rPr>
          <w:lang w:val="en-CA"/>
        </w:rPr>
      </w:pPr>
      <w:r w:rsidRPr="00EC08C5">
        <w:rPr>
          <w:lang w:val="en-CA"/>
        </w:rPr>
        <w:t>ELTs</w:t>
      </w:r>
    </w:p>
    <w:p w14:paraId="058C832A" w14:textId="77777777" w:rsidR="002340FA" w:rsidRPr="00EC08C5" w:rsidRDefault="002340FA" w:rsidP="002340FA">
      <w:pPr>
        <w:tabs>
          <w:tab w:val="left" w:pos="1080"/>
        </w:tabs>
        <w:suppressAutoHyphens/>
        <w:spacing w:before="240"/>
        <w:rPr>
          <w:szCs w:val="24"/>
        </w:rPr>
      </w:pPr>
      <w:r>
        <w:rPr>
          <w:color w:val="000000"/>
          <w:szCs w:val="24"/>
        </w:rPr>
        <w:t xml:space="preserve">[To be provided or </w:t>
      </w:r>
      <w:r w:rsidRPr="009E4A2F">
        <w:rPr>
          <w:color w:val="000000"/>
          <w:szCs w:val="24"/>
        </w:rPr>
        <w:t>Not available</w:t>
      </w:r>
      <w:r>
        <w:rPr>
          <w:color w:val="000000"/>
          <w:szCs w:val="24"/>
        </w:rPr>
        <w:t>.]</w:t>
      </w:r>
    </w:p>
    <w:p w14:paraId="7A909CEC" w14:textId="77777777" w:rsidR="00150A09" w:rsidRPr="00EC08C5" w:rsidRDefault="00150A09" w:rsidP="00150A09">
      <w:pPr>
        <w:pStyle w:val="Heading2"/>
        <w:rPr>
          <w:lang w:val="en-CA"/>
        </w:rPr>
      </w:pPr>
      <w:r w:rsidRPr="00EC08C5">
        <w:rPr>
          <w:lang w:val="en-CA"/>
        </w:rPr>
        <w:t>PLBs</w:t>
      </w:r>
    </w:p>
    <w:p w14:paraId="18E1128E" w14:textId="77777777" w:rsidR="002340FA" w:rsidRPr="00EC08C5" w:rsidRDefault="002340FA" w:rsidP="002340FA">
      <w:pPr>
        <w:tabs>
          <w:tab w:val="left" w:pos="1080"/>
        </w:tabs>
        <w:suppressAutoHyphens/>
        <w:spacing w:before="240"/>
        <w:rPr>
          <w:szCs w:val="24"/>
        </w:rPr>
      </w:pPr>
      <w:r>
        <w:rPr>
          <w:color w:val="000000"/>
          <w:szCs w:val="24"/>
        </w:rPr>
        <w:t xml:space="preserve">[To be provided or </w:t>
      </w:r>
      <w:r w:rsidRPr="009E4A2F">
        <w:rPr>
          <w:color w:val="000000"/>
          <w:szCs w:val="24"/>
        </w:rPr>
        <w:t>Not available</w:t>
      </w:r>
      <w:r>
        <w:rPr>
          <w:color w:val="000000"/>
          <w:szCs w:val="24"/>
        </w:rPr>
        <w:t>.]</w:t>
      </w:r>
    </w:p>
    <w:p w14:paraId="0D919F24" w14:textId="77777777" w:rsidR="0082163C" w:rsidRPr="00EC08C5" w:rsidRDefault="003F1464" w:rsidP="002A05D9">
      <w:pPr>
        <w:pStyle w:val="Heading3"/>
      </w:pPr>
      <w:r w:rsidRPr="00EC08C5">
        <w:t>National Beacon Regulations for Serial-Coded PLBs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55"/>
        <w:gridCol w:w="1842"/>
        <w:gridCol w:w="1701"/>
        <w:gridCol w:w="2552"/>
      </w:tblGrid>
      <w:tr w:rsidR="0029535C" w:rsidRPr="00EC08C5" w14:paraId="6C3A290F" w14:textId="77777777" w:rsidTr="00630687">
        <w:trPr>
          <w:trHeight w:val="325"/>
        </w:trPr>
        <w:tc>
          <w:tcPr>
            <w:tcW w:w="1606" w:type="dxa"/>
            <w:vMerge w:val="restart"/>
            <w:tcBorders>
              <w:top w:val="single" w:sz="4" w:space="0" w:color="auto"/>
              <w:left w:val="single" w:sz="4" w:space="0" w:color="auto"/>
              <w:bottom w:val="single" w:sz="4" w:space="0" w:color="auto"/>
              <w:right w:val="single" w:sz="4" w:space="0" w:color="auto"/>
            </w:tcBorders>
            <w:vAlign w:val="center"/>
          </w:tcPr>
          <w:p w14:paraId="2692DB7B" w14:textId="77777777" w:rsidR="0029535C" w:rsidRPr="00EC08C5" w:rsidRDefault="00EC08C5" w:rsidP="0051356A">
            <w:pPr>
              <w:jc w:val="center"/>
              <w:rPr>
                <w:rFonts w:eastAsia="Calibri"/>
                <w:b/>
                <w:color w:val="000000"/>
                <w:sz w:val="20"/>
              </w:rPr>
            </w:pPr>
            <w:r w:rsidRPr="00EC08C5">
              <w:rPr>
                <w:rFonts w:eastAsia="Calibri"/>
                <w:b/>
                <w:color w:val="000000"/>
                <w:sz w:val="20"/>
              </w:rPr>
              <w:t>Administration</w:t>
            </w:r>
          </w:p>
        </w:tc>
        <w:tc>
          <w:tcPr>
            <w:tcW w:w="1655" w:type="dxa"/>
            <w:tcBorders>
              <w:top w:val="single" w:sz="4" w:space="0" w:color="auto"/>
              <w:left w:val="single" w:sz="4" w:space="0" w:color="auto"/>
              <w:bottom w:val="single" w:sz="4" w:space="0" w:color="auto"/>
              <w:right w:val="single" w:sz="4" w:space="0" w:color="auto"/>
            </w:tcBorders>
            <w:vAlign w:val="center"/>
            <w:hideMark/>
          </w:tcPr>
          <w:p w14:paraId="6AFAC863" w14:textId="77777777" w:rsidR="0029535C" w:rsidRPr="00EC08C5" w:rsidRDefault="0029535C" w:rsidP="0051356A">
            <w:pPr>
              <w:jc w:val="center"/>
              <w:rPr>
                <w:rFonts w:eastAsia="Calibri"/>
                <w:b/>
                <w:color w:val="000000"/>
                <w:sz w:val="20"/>
              </w:rPr>
            </w:pPr>
            <w:r w:rsidRPr="00EC08C5">
              <w:rPr>
                <w:rFonts w:eastAsia="Calibri"/>
                <w:b/>
                <w:color w:val="000000"/>
                <w:sz w:val="20"/>
              </w:rPr>
              <w:t>For Terrestrial Applications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E65B7A" w14:textId="77777777" w:rsidR="0029535C" w:rsidRPr="00EC08C5" w:rsidRDefault="0029535C" w:rsidP="0051356A">
            <w:pPr>
              <w:jc w:val="center"/>
              <w:rPr>
                <w:rFonts w:eastAsia="Calibri"/>
                <w:b/>
                <w:color w:val="000000"/>
                <w:sz w:val="20"/>
              </w:rPr>
            </w:pPr>
            <w:r w:rsidRPr="00EC08C5">
              <w:rPr>
                <w:rFonts w:eastAsia="Calibri"/>
                <w:b/>
                <w:color w:val="000000"/>
                <w:sz w:val="20"/>
              </w:rPr>
              <w:t>In Maritime</w:t>
            </w:r>
          </w:p>
          <w:p w14:paraId="6D50252B" w14:textId="77777777" w:rsidR="0029535C" w:rsidRPr="00EC08C5" w:rsidRDefault="0029535C" w:rsidP="0051356A">
            <w:pPr>
              <w:jc w:val="center"/>
              <w:rPr>
                <w:rFonts w:eastAsia="Calibri"/>
                <w:b/>
                <w:color w:val="000000"/>
                <w:sz w:val="20"/>
              </w:rPr>
            </w:pPr>
            <w:r w:rsidRPr="00EC08C5">
              <w:rPr>
                <w:rFonts w:eastAsia="Calibri"/>
                <w:b/>
                <w:color w:val="000000"/>
                <w:sz w:val="20"/>
              </w:rPr>
              <w:t>Environment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AED842" w14:textId="77777777" w:rsidR="0029535C" w:rsidRPr="00EC08C5" w:rsidRDefault="0029535C" w:rsidP="0051356A">
            <w:pPr>
              <w:jc w:val="center"/>
              <w:rPr>
                <w:rFonts w:eastAsia="Calibri"/>
                <w:b/>
                <w:color w:val="000000"/>
                <w:sz w:val="20"/>
              </w:rPr>
            </w:pPr>
            <w:r w:rsidRPr="00EC08C5">
              <w:rPr>
                <w:rFonts w:eastAsia="Calibri"/>
                <w:b/>
                <w:color w:val="000000"/>
                <w:sz w:val="20"/>
              </w:rPr>
              <w:t>On</w:t>
            </w:r>
          </w:p>
          <w:p w14:paraId="6CAB3CB5" w14:textId="77777777" w:rsidR="0029535C" w:rsidRPr="00EC08C5" w:rsidRDefault="0029535C" w:rsidP="0051356A">
            <w:pPr>
              <w:jc w:val="center"/>
              <w:rPr>
                <w:rFonts w:eastAsia="Calibri"/>
                <w:b/>
                <w:color w:val="000000"/>
                <w:sz w:val="20"/>
              </w:rPr>
            </w:pPr>
            <w:r w:rsidRPr="00EC08C5">
              <w:rPr>
                <w:rFonts w:eastAsia="Calibri"/>
                <w:b/>
                <w:color w:val="000000"/>
                <w:sz w:val="20"/>
              </w:rPr>
              <w:t>Aircraft</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0044D8B4" w14:textId="77777777" w:rsidR="0029535C" w:rsidRPr="00EC08C5" w:rsidRDefault="0029535C" w:rsidP="0051356A">
            <w:pPr>
              <w:jc w:val="center"/>
              <w:rPr>
                <w:rFonts w:eastAsia="Calibri"/>
                <w:b/>
                <w:color w:val="000000"/>
                <w:sz w:val="20"/>
              </w:rPr>
            </w:pPr>
            <w:r w:rsidRPr="00EC08C5">
              <w:rPr>
                <w:rFonts w:eastAsia="Calibri"/>
                <w:b/>
                <w:color w:val="000000"/>
                <w:sz w:val="20"/>
              </w:rPr>
              <w:t>Comments</w:t>
            </w:r>
          </w:p>
        </w:tc>
      </w:tr>
      <w:tr w:rsidR="0029535C" w:rsidRPr="00EC08C5" w14:paraId="6FF6916B" w14:textId="77777777" w:rsidTr="00630687">
        <w:tc>
          <w:tcPr>
            <w:tcW w:w="1606" w:type="dxa"/>
            <w:vMerge/>
            <w:tcBorders>
              <w:top w:val="single" w:sz="4" w:space="0" w:color="auto"/>
              <w:left w:val="single" w:sz="4" w:space="0" w:color="auto"/>
              <w:bottom w:val="single" w:sz="4" w:space="0" w:color="auto"/>
              <w:right w:val="single" w:sz="4" w:space="0" w:color="auto"/>
            </w:tcBorders>
            <w:vAlign w:val="center"/>
            <w:hideMark/>
          </w:tcPr>
          <w:p w14:paraId="0E462315" w14:textId="77777777" w:rsidR="0029535C" w:rsidRPr="00EC08C5" w:rsidRDefault="0029535C" w:rsidP="0051356A">
            <w:pPr>
              <w:jc w:val="center"/>
              <w:rPr>
                <w:rFonts w:eastAsia="Calibri"/>
                <w:b/>
                <w:color w:val="000000"/>
                <w:sz w:val="20"/>
              </w:rPr>
            </w:pPr>
          </w:p>
        </w:tc>
        <w:tc>
          <w:tcPr>
            <w:tcW w:w="1655" w:type="dxa"/>
            <w:tcBorders>
              <w:top w:val="single" w:sz="4" w:space="0" w:color="auto"/>
              <w:left w:val="single" w:sz="4" w:space="0" w:color="auto"/>
              <w:bottom w:val="single" w:sz="4" w:space="0" w:color="auto"/>
              <w:right w:val="single" w:sz="4" w:space="0" w:color="auto"/>
            </w:tcBorders>
            <w:vAlign w:val="center"/>
            <w:hideMark/>
          </w:tcPr>
          <w:p w14:paraId="33BC9D71" w14:textId="77777777" w:rsidR="0029535C" w:rsidRPr="00EC08C5" w:rsidRDefault="0029535C" w:rsidP="0051356A">
            <w:pPr>
              <w:ind w:left="-94" w:right="-108"/>
              <w:jc w:val="center"/>
              <w:rPr>
                <w:rFonts w:eastAsia="Calibri"/>
                <w:b/>
                <w:color w:val="000000"/>
                <w:sz w:val="20"/>
              </w:rPr>
            </w:pPr>
            <w:r w:rsidRPr="00EC08C5">
              <w:rPr>
                <w:rFonts w:eastAsia="Calibri"/>
                <w:b/>
                <w:color w:val="000000"/>
                <w:sz w:val="20"/>
              </w:rPr>
              <w:t>Country Recognises PLB Activations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F0D675" w14:textId="77777777" w:rsidR="0029535C" w:rsidRPr="00EC08C5" w:rsidRDefault="0029535C" w:rsidP="0051356A">
            <w:pPr>
              <w:jc w:val="center"/>
              <w:rPr>
                <w:rFonts w:eastAsia="Calibri"/>
                <w:b/>
                <w:color w:val="000000"/>
                <w:sz w:val="20"/>
              </w:rPr>
            </w:pPr>
            <w:r w:rsidRPr="00EC08C5">
              <w:rPr>
                <w:rFonts w:eastAsia="Calibri"/>
                <w:b/>
                <w:color w:val="000000"/>
                <w:sz w:val="20"/>
              </w:rPr>
              <w:t>Country Recognises PLB Activations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60419C" w14:textId="77777777" w:rsidR="0029535C" w:rsidRPr="00EC08C5" w:rsidRDefault="0029535C" w:rsidP="0051356A">
            <w:pPr>
              <w:jc w:val="center"/>
              <w:rPr>
                <w:rFonts w:eastAsia="Calibri"/>
                <w:b/>
                <w:color w:val="000000"/>
                <w:sz w:val="20"/>
              </w:rPr>
            </w:pPr>
            <w:r w:rsidRPr="00EC08C5">
              <w:rPr>
                <w:rFonts w:eastAsia="Calibri"/>
                <w:b/>
                <w:color w:val="000000"/>
                <w:sz w:val="20"/>
              </w:rPr>
              <w:t>Country Recognises PLB Activations</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EC1E837" w14:textId="77777777" w:rsidR="0029535C" w:rsidRPr="00EC08C5" w:rsidRDefault="0029535C" w:rsidP="0051356A">
            <w:pPr>
              <w:jc w:val="center"/>
              <w:rPr>
                <w:rFonts w:eastAsia="Calibri"/>
                <w:b/>
                <w:color w:val="000000"/>
                <w:sz w:val="20"/>
              </w:rPr>
            </w:pPr>
          </w:p>
        </w:tc>
      </w:tr>
      <w:tr w:rsidR="00A25F15" w:rsidRPr="00D800BA" w14:paraId="7F870447" w14:textId="77777777" w:rsidTr="00630687">
        <w:tc>
          <w:tcPr>
            <w:tcW w:w="1606" w:type="dxa"/>
            <w:tcBorders>
              <w:top w:val="single" w:sz="4" w:space="0" w:color="auto"/>
              <w:left w:val="single" w:sz="4" w:space="0" w:color="auto"/>
              <w:bottom w:val="single" w:sz="4" w:space="0" w:color="auto"/>
              <w:right w:val="single" w:sz="4" w:space="0" w:color="auto"/>
            </w:tcBorders>
            <w:vAlign w:val="center"/>
          </w:tcPr>
          <w:p w14:paraId="6135B76C" w14:textId="77777777" w:rsidR="00A25F15" w:rsidRPr="00D800BA" w:rsidRDefault="00A25F15" w:rsidP="00A25F15">
            <w:pPr>
              <w:jc w:val="center"/>
              <w:rPr>
                <w:rFonts w:eastAsia="Calibri"/>
                <w:color w:val="000000"/>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64CA8652" w14:textId="77777777" w:rsidR="00A25F15" w:rsidRPr="00D800BA" w:rsidRDefault="00A25F15" w:rsidP="00A25F15">
            <w:pPr>
              <w:jc w:val="center"/>
              <w:rPr>
                <w:rFonts w:eastAsia="Calibri"/>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88FDAB2" w14:textId="77777777" w:rsidR="00A25F15" w:rsidRPr="00D800BA" w:rsidRDefault="00A25F15" w:rsidP="00A25F15">
            <w:pPr>
              <w:jc w:val="center"/>
              <w:rPr>
                <w:rFonts w:eastAsia="Calibr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C5AF83" w14:textId="77777777" w:rsidR="00A25F15" w:rsidRPr="00D800BA" w:rsidRDefault="00A25F15" w:rsidP="00A25F15">
            <w:pPr>
              <w:jc w:val="center"/>
              <w:rPr>
                <w:rFonts w:eastAsia="Calibri"/>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7EB0E0E" w14:textId="77777777" w:rsidR="00A25F15" w:rsidRPr="00D800BA" w:rsidRDefault="00A25F15" w:rsidP="00A25F15">
            <w:pPr>
              <w:jc w:val="center"/>
              <w:rPr>
                <w:rFonts w:eastAsia="Calibri"/>
                <w:color w:val="000000"/>
                <w:sz w:val="20"/>
                <w:szCs w:val="20"/>
              </w:rPr>
            </w:pPr>
          </w:p>
        </w:tc>
      </w:tr>
    </w:tbl>
    <w:p w14:paraId="79BC05C9" w14:textId="77777777" w:rsidR="0082163C" w:rsidRPr="002340FA" w:rsidRDefault="003F1464" w:rsidP="00150A09">
      <w:pPr>
        <w:spacing w:before="240" w:after="240"/>
        <w:rPr>
          <w:rFonts w:eastAsia="Calibri" w:cs="Times New Roman"/>
          <w:i/>
          <w:color w:val="000000"/>
          <w:sz w:val="22"/>
          <w:szCs w:val="24"/>
        </w:rPr>
      </w:pPr>
      <w:r w:rsidRPr="002340FA">
        <w:rPr>
          <w:rFonts w:eastAsia="Calibri" w:cs="Times New Roman"/>
          <w:i/>
          <w:color w:val="000000"/>
          <w:sz w:val="22"/>
          <w:szCs w:val="24"/>
        </w:rPr>
        <w:t xml:space="preserve">Similar information is </w:t>
      </w:r>
      <w:r w:rsidR="0029535C" w:rsidRPr="002340FA">
        <w:rPr>
          <w:rFonts w:eastAsia="Calibri" w:cs="Times New Roman"/>
          <w:i/>
          <w:color w:val="000000"/>
          <w:sz w:val="22"/>
          <w:szCs w:val="24"/>
        </w:rPr>
        <w:t>available</w:t>
      </w:r>
      <w:r w:rsidRPr="002340FA">
        <w:rPr>
          <w:rFonts w:eastAsia="Calibri" w:cs="Times New Roman"/>
          <w:i/>
          <w:color w:val="000000"/>
          <w:sz w:val="22"/>
          <w:szCs w:val="24"/>
        </w:rPr>
        <w:t xml:space="preserve"> in the new t</w:t>
      </w:r>
      <w:r w:rsidRPr="002340FA">
        <w:rPr>
          <w:rFonts w:cs="Times New Roman"/>
          <w:i/>
          <w:color w:val="000000"/>
          <w:sz w:val="22"/>
          <w:szCs w:val="24"/>
        </w:rPr>
        <w:t>abl</w:t>
      </w:r>
      <w:r w:rsidR="00486C13" w:rsidRPr="002340FA">
        <w:rPr>
          <w:rFonts w:cs="Times New Roman"/>
          <w:i/>
          <w:color w:val="000000"/>
          <w:sz w:val="22"/>
          <w:szCs w:val="24"/>
        </w:rPr>
        <w:t>e on the Cospas-Sarsat website (</w:t>
      </w:r>
      <w:hyperlink r:id="rId12" w:history="1">
        <w:r w:rsidR="00486C13" w:rsidRPr="002340FA">
          <w:rPr>
            <w:rStyle w:val="Hyperlink"/>
            <w:rFonts w:cs="Times New Roman"/>
            <w:i/>
            <w:sz w:val="22"/>
            <w:szCs w:val="24"/>
          </w:rPr>
          <w:t>www.cospas-sarsat.int</w:t>
        </w:r>
      </w:hyperlink>
      <w:r w:rsidR="00486C13" w:rsidRPr="002340FA">
        <w:rPr>
          <w:rFonts w:cs="Times New Roman"/>
          <w:i/>
          <w:color w:val="000000"/>
          <w:sz w:val="22"/>
          <w:szCs w:val="24"/>
        </w:rPr>
        <w:t xml:space="preserve">) </w:t>
      </w:r>
      <w:r w:rsidRPr="002340FA">
        <w:rPr>
          <w:rFonts w:eastAsia="Calibri" w:cs="Times New Roman"/>
          <w:i/>
          <w:color w:val="000000"/>
          <w:sz w:val="22"/>
          <w:szCs w:val="24"/>
        </w:rPr>
        <w:t xml:space="preserve">with the status indication in </w:t>
      </w:r>
      <w:r w:rsidR="0029535C" w:rsidRPr="002340FA">
        <w:rPr>
          <w:rFonts w:eastAsia="Calibri" w:cs="Times New Roman"/>
          <w:i/>
          <w:color w:val="000000"/>
          <w:sz w:val="22"/>
          <w:szCs w:val="24"/>
        </w:rPr>
        <w:t>colors</w:t>
      </w:r>
      <w:r w:rsidRPr="002340FA">
        <w:rPr>
          <w:rFonts w:eastAsia="Calibri" w:cs="Times New Roman"/>
          <w:i/>
          <w:color w:val="000000"/>
          <w:sz w:val="22"/>
          <w:szCs w:val="24"/>
        </w:rPr>
        <w:t xml:space="preserve"> (</w:t>
      </w:r>
      <w:r w:rsidRPr="002340FA">
        <w:rPr>
          <w:rFonts w:eastAsia="Calibri" w:cs="Times New Roman"/>
          <w:b/>
          <w:i/>
          <w:color w:val="000000"/>
          <w:sz w:val="22"/>
          <w:szCs w:val="24"/>
        </w:rPr>
        <w:t>Y</w:t>
      </w:r>
      <w:r w:rsidRPr="002340FA">
        <w:rPr>
          <w:rFonts w:eastAsia="Calibri" w:cs="Times New Roman"/>
          <w:i/>
          <w:color w:val="000000"/>
          <w:sz w:val="22"/>
          <w:szCs w:val="24"/>
        </w:rPr>
        <w:t xml:space="preserve"> = green, allows / </w:t>
      </w:r>
      <w:r w:rsidRPr="002340FA">
        <w:rPr>
          <w:rFonts w:eastAsia="Calibri" w:cs="Times New Roman"/>
          <w:b/>
          <w:i/>
          <w:color w:val="000000"/>
          <w:sz w:val="22"/>
          <w:szCs w:val="24"/>
        </w:rPr>
        <w:t>N</w:t>
      </w:r>
      <w:r w:rsidRPr="002340FA">
        <w:rPr>
          <w:rFonts w:eastAsia="Calibri" w:cs="Times New Roman"/>
          <w:i/>
          <w:color w:val="000000"/>
          <w:sz w:val="22"/>
          <w:szCs w:val="24"/>
        </w:rPr>
        <w:t xml:space="preserve"> = red, not allowed / </w:t>
      </w:r>
      <w:r w:rsidRPr="002340FA">
        <w:rPr>
          <w:rFonts w:eastAsia="Calibri" w:cs="Times New Roman"/>
          <w:b/>
          <w:i/>
          <w:color w:val="000000"/>
          <w:sz w:val="22"/>
          <w:szCs w:val="24"/>
        </w:rPr>
        <w:t>R</w:t>
      </w:r>
      <w:r w:rsidRPr="002340FA">
        <w:rPr>
          <w:rFonts w:eastAsia="Calibri" w:cs="Times New Roman"/>
          <w:i/>
          <w:color w:val="000000"/>
          <w:sz w:val="22"/>
          <w:szCs w:val="24"/>
        </w:rPr>
        <w:t>estrictions = amber (see comments) and with the note that the national beacon regulations can be found on the Cospas-Sarsat website in document C/S S.007).</w:t>
      </w:r>
    </w:p>
    <w:p w14:paraId="3D36E2BC" w14:textId="77777777" w:rsidR="0082163C" w:rsidRDefault="003F1464" w:rsidP="0082163C">
      <w:pPr>
        <w:pStyle w:val="Heading1"/>
        <w:rPr>
          <w:szCs w:val="24"/>
        </w:rPr>
      </w:pPr>
      <w:r w:rsidRPr="00EC08C5">
        <w:rPr>
          <w:szCs w:val="24"/>
        </w:rPr>
        <w:lastRenderedPageBreak/>
        <w:t xml:space="preserve">BEACONS </w:t>
      </w:r>
      <w:r w:rsidR="0082163C" w:rsidRPr="00EC08C5">
        <w:rPr>
          <w:szCs w:val="24"/>
        </w:rPr>
        <w:t>CODING METHODS</w:t>
      </w:r>
    </w:p>
    <w:p w14:paraId="6DA38F65" w14:textId="77777777" w:rsidR="0082163C" w:rsidRDefault="0082163C" w:rsidP="0082163C">
      <w:pPr>
        <w:pStyle w:val="Heading2"/>
        <w:rPr>
          <w:szCs w:val="24"/>
          <w:lang w:val="en-CA"/>
        </w:rPr>
      </w:pPr>
      <w:r w:rsidRPr="00EC08C5">
        <w:rPr>
          <w:szCs w:val="24"/>
          <w:lang w:val="en-CA"/>
        </w:rPr>
        <w:t xml:space="preserve">EPIRB </w:t>
      </w:r>
      <w:r w:rsidRPr="00EC08C5">
        <w:rPr>
          <w:rFonts w:ascii="Times New Roman Bold" w:hAnsi="Times New Roman Bold"/>
          <w:szCs w:val="24"/>
          <w:lang w:val="en-CA"/>
        </w:rPr>
        <w:t xml:space="preserve">Coding </w:t>
      </w:r>
      <w:r w:rsidRPr="00EC08C5">
        <w:rPr>
          <w:szCs w:val="24"/>
          <w:lang w:val="en-CA"/>
        </w:rPr>
        <w:t>Methods</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720"/>
        <w:gridCol w:w="720"/>
        <w:gridCol w:w="756"/>
        <w:gridCol w:w="630"/>
        <w:gridCol w:w="11"/>
        <w:gridCol w:w="650"/>
        <w:gridCol w:w="689"/>
        <w:gridCol w:w="720"/>
        <w:gridCol w:w="718"/>
        <w:gridCol w:w="812"/>
        <w:gridCol w:w="1456"/>
        <w:gridCol w:w="779"/>
        <w:gridCol w:w="780"/>
        <w:gridCol w:w="704"/>
        <w:gridCol w:w="11"/>
      </w:tblGrid>
      <w:tr w:rsidR="004D173D" w:rsidRPr="007F0B61" w14:paraId="0198237C" w14:textId="77777777" w:rsidTr="00222E9A">
        <w:trPr>
          <w:cantSplit/>
          <w:jc w:val="center"/>
        </w:trPr>
        <w:tc>
          <w:tcPr>
            <w:tcW w:w="493" w:type="dxa"/>
            <w:vMerge w:val="restart"/>
            <w:textDirection w:val="btLr"/>
            <w:vAlign w:val="center"/>
          </w:tcPr>
          <w:p w14:paraId="36C1190B" w14:textId="77777777" w:rsidR="004D173D" w:rsidRPr="007F0B61" w:rsidRDefault="004D173D" w:rsidP="0099538C">
            <w:pPr>
              <w:keepNext/>
              <w:keepLines/>
              <w:ind w:left="-108" w:right="-108"/>
              <w:jc w:val="center"/>
              <w:rPr>
                <w:b/>
                <w:sz w:val="20"/>
                <w:szCs w:val="20"/>
              </w:rPr>
            </w:pPr>
            <w:bookmarkStart w:id="2" w:name="_Hlk125466369"/>
            <w:r w:rsidRPr="007F0B61">
              <w:rPr>
                <w:b/>
                <w:sz w:val="20"/>
                <w:szCs w:val="20"/>
              </w:rPr>
              <w:t>Country Code(s)</w:t>
            </w:r>
          </w:p>
        </w:tc>
        <w:tc>
          <w:tcPr>
            <w:tcW w:w="2837" w:type="dxa"/>
            <w:gridSpan w:val="5"/>
            <w:tcBorders>
              <w:right w:val="double" w:sz="4" w:space="0" w:color="auto"/>
            </w:tcBorders>
            <w:vAlign w:val="center"/>
          </w:tcPr>
          <w:p w14:paraId="28EA7E82" w14:textId="77777777" w:rsidR="004D173D" w:rsidRPr="007F0B61" w:rsidRDefault="004D173D" w:rsidP="0099538C">
            <w:pPr>
              <w:keepNext/>
              <w:keepLines/>
              <w:tabs>
                <w:tab w:val="left" w:pos="1080"/>
              </w:tabs>
              <w:jc w:val="center"/>
              <w:rPr>
                <w:b/>
                <w:sz w:val="20"/>
                <w:szCs w:val="20"/>
              </w:rPr>
            </w:pPr>
            <w:r w:rsidRPr="007F0B61">
              <w:rPr>
                <w:b/>
                <w:sz w:val="20"/>
                <w:szCs w:val="20"/>
              </w:rPr>
              <w:t>USER PROTOCOLS</w:t>
            </w:r>
          </w:p>
        </w:tc>
        <w:tc>
          <w:tcPr>
            <w:tcW w:w="7319" w:type="dxa"/>
            <w:gridSpan w:val="10"/>
            <w:tcBorders>
              <w:left w:val="double" w:sz="4" w:space="0" w:color="auto"/>
            </w:tcBorders>
            <w:vAlign w:val="center"/>
          </w:tcPr>
          <w:p w14:paraId="47040DF4" w14:textId="77777777" w:rsidR="004D173D" w:rsidRPr="007F0B61" w:rsidRDefault="004D173D" w:rsidP="0099538C">
            <w:pPr>
              <w:keepNext/>
              <w:keepLines/>
              <w:tabs>
                <w:tab w:val="left" w:pos="1080"/>
              </w:tabs>
              <w:jc w:val="center"/>
              <w:rPr>
                <w:b/>
                <w:sz w:val="20"/>
                <w:szCs w:val="20"/>
              </w:rPr>
            </w:pPr>
            <w:r w:rsidRPr="007F0B61">
              <w:rPr>
                <w:b/>
                <w:sz w:val="20"/>
                <w:szCs w:val="20"/>
              </w:rPr>
              <w:t>LOCATION PROTOCOLS</w:t>
            </w:r>
          </w:p>
        </w:tc>
      </w:tr>
      <w:tr w:rsidR="004D173D" w:rsidRPr="00EC08C5" w14:paraId="481DF285" w14:textId="77777777" w:rsidTr="00222E9A">
        <w:trPr>
          <w:gridAfter w:val="1"/>
          <w:wAfter w:w="11" w:type="dxa"/>
          <w:cantSplit/>
          <w:jc w:val="center"/>
        </w:trPr>
        <w:tc>
          <w:tcPr>
            <w:tcW w:w="493" w:type="dxa"/>
            <w:vMerge/>
            <w:vAlign w:val="center"/>
          </w:tcPr>
          <w:p w14:paraId="4495F75B" w14:textId="77777777" w:rsidR="004D173D" w:rsidRPr="00EC08C5" w:rsidRDefault="004D173D" w:rsidP="0099538C">
            <w:pPr>
              <w:keepNext/>
              <w:keepLines/>
              <w:tabs>
                <w:tab w:val="left" w:pos="1080"/>
              </w:tabs>
              <w:jc w:val="center"/>
              <w:rPr>
                <w:b/>
                <w:sz w:val="16"/>
                <w:szCs w:val="16"/>
              </w:rPr>
            </w:pPr>
          </w:p>
        </w:tc>
        <w:tc>
          <w:tcPr>
            <w:tcW w:w="1440" w:type="dxa"/>
            <w:gridSpan w:val="2"/>
            <w:vAlign w:val="center"/>
          </w:tcPr>
          <w:p w14:paraId="483F3773" w14:textId="77777777" w:rsidR="004D173D" w:rsidRPr="00043177" w:rsidRDefault="004D173D" w:rsidP="0099538C">
            <w:pPr>
              <w:keepNext/>
              <w:keepLines/>
              <w:tabs>
                <w:tab w:val="left" w:pos="1080"/>
              </w:tabs>
              <w:jc w:val="center"/>
              <w:rPr>
                <w:b/>
                <w:sz w:val="20"/>
                <w:szCs w:val="20"/>
              </w:rPr>
            </w:pPr>
            <w:r w:rsidRPr="00043177">
              <w:rPr>
                <w:b/>
                <w:sz w:val="20"/>
                <w:szCs w:val="20"/>
              </w:rPr>
              <w:t xml:space="preserve">Maritime User </w:t>
            </w:r>
          </w:p>
        </w:tc>
        <w:tc>
          <w:tcPr>
            <w:tcW w:w="756" w:type="dxa"/>
            <w:vAlign w:val="center"/>
          </w:tcPr>
          <w:p w14:paraId="3C3F1078" w14:textId="77777777" w:rsidR="004D173D" w:rsidRPr="00043177" w:rsidRDefault="004D173D" w:rsidP="0099538C">
            <w:pPr>
              <w:keepNext/>
              <w:keepLines/>
              <w:tabs>
                <w:tab w:val="left" w:pos="1080"/>
              </w:tabs>
              <w:jc w:val="center"/>
              <w:rPr>
                <w:b/>
                <w:sz w:val="20"/>
                <w:szCs w:val="20"/>
              </w:rPr>
            </w:pPr>
            <w:r w:rsidRPr="00043177">
              <w:rPr>
                <w:b/>
                <w:sz w:val="20"/>
                <w:szCs w:val="20"/>
              </w:rPr>
              <w:t>Serial User</w:t>
            </w:r>
          </w:p>
        </w:tc>
        <w:tc>
          <w:tcPr>
            <w:tcW w:w="630" w:type="dxa"/>
            <w:tcBorders>
              <w:right w:val="double" w:sz="4" w:space="0" w:color="auto"/>
            </w:tcBorders>
            <w:vAlign w:val="center"/>
          </w:tcPr>
          <w:p w14:paraId="5A678F54" w14:textId="77777777" w:rsidR="004D173D" w:rsidRPr="00043177" w:rsidRDefault="004D173D" w:rsidP="0099538C">
            <w:pPr>
              <w:keepNext/>
              <w:keepLines/>
              <w:tabs>
                <w:tab w:val="left" w:pos="1080"/>
              </w:tabs>
              <w:ind w:left="-58" w:right="-79"/>
              <w:jc w:val="center"/>
              <w:rPr>
                <w:b/>
                <w:sz w:val="20"/>
                <w:szCs w:val="20"/>
              </w:rPr>
            </w:pPr>
            <w:r w:rsidRPr="00043177">
              <w:rPr>
                <w:b/>
                <w:sz w:val="20"/>
                <w:szCs w:val="20"/>
              </w:rPr>
              <w:t>Radio</w:t>
            </w:r>
          </w:p>
          <w:p w14:paraId="51F26B25" w14:textId="77777777" w:rsidR="004D173D" w:rsidRPr="00043177" w:rsidRDefault="004D173D" w:rsidP="0099538C">
            <w:pPr>
              <w:keepNext/>
              <w:keepLines/>
              <w:tabs>
                <w:tab w:val="left" w:pos="1080"/>
              </w:tabs>
              <w:ind w:left="-58" w:right="-79"/>
              <w:jc w:val="center"/>
              <w:rPr>
                <w:b/>
                <w:sz w:val="20"/>
                <w:szCs w:val="20"/>
              </w:rPr>
            </w:pPr>
            <w:r w:rsidRPr="00043177">
              <w:rPr>
                <w:b/>
                <w:sz w:val="20"/>
                <w:szCs w:val="20"/>
              </w:rPr>
              <w:t>Call Sign</w:t>
            </w:r>
          </w:p>
        </w:tc>
        <w:tc>
          <w:tcPr>
            <w:tcW w:w="2070" w:type="dxa"/>
            <w:gridSpan w:val="4"/>
            <w:tcBorders>
              <w:left w:val="double" w:sz="4" w:space="0" w:color="auto"/>
            </w:tcBorders>
            <w:vAlign w:val="center"/>
          </w:tcPr>
          <w:p w14:paraId="5C055E47" w14:textId="77777777" w:rsidR="004D173D" w:rsidRPr="00043177" w:rsidRDefault="004D173D" w:rsidP="0099538C">
            <w:pPr>
              <w:keepNext/>
              <w:keepLines/>
              <w:tabs>
                <w:tab w:val="left" w:pos="1080"/>
              </w:tabs>
              <w:jc w:val="center"/>
              <w:rPr>
                <w:b/>
                <w:sz w:val="20"/>
                <w:szCs w:val="20"/>
              </w:rPr>
            </w:pPr>
            <w:r w:rsidRPr="00043177">
              <w:rPr>
                <w:b/>
                <w:sz w:val="20"/>
                <w:szCs w:val="20"/>
              </w:rPr>
              <w:t>User Location</w:t>
            </w:r>
          </w:p>
        </w:tc>
        <w:tc>
          <w:tcPr>
            <w:tcW w:w="1530" w:type="dxa"/>
            <w:gridSpan w:val="2"/>
            <w:tcBorders>
              <w:bottom w:val="nil"/>
            </w:tcBorders>
            <w:shd w:val="clear" w:color="auto" w:fill="auto"/>
            <w:vAlign w:val="center"/>
          </w:tcPr>
          <w:p w14:paraId="54FEC2F3" w14:textId="77777777" w:rsidR="004D173D" w:rsidRPr="00043177" w:rsidRDefault="004D173D" w:rsidP="0099538C">
            <w:pPr>
              <w:keepNext/>
              <w:keepLines/>
              <w:tabs>
                <w:tab w:val="left" w:pos="1080"/>
              </w:tabs>
              <w:jc w:val="center"/>
              <w:rPr>
                <w:b/>
                <w:sz w:val="20"/>
                <w:szCs w:val="20"/>
              </w:rPr>
            </w:pPr>
            <w:r w:rsidRPr="00043177">
              <w:rPr>
                <w:b/>
                <w:sz w:val="20"/>
                <w:szCs w:val="20"/>
              </w:rPr>
              <w:t>Standard Location</w:t>
            </w:r>
          </w:p>
        </w:tc>
        <w:tc>
          <w:tcPr>
            <w:tcW w:w="1456" w:type="dxa"/>
            <w:vAlign w:val="center"/>
          </w:tcPr>
          <w:p w14:paraId="4C89D977" w14:textId="77777777" w:rsidR="004D173D" w:rsidRPr="00043177" w:rsidRDefault="004D173D" w:rsidP="0099538C">
            <w:pPr>
              <w:keepNext/>
              <w:keepLines/>
              <w:tabs>
                <w:tab w:val="left" w:pos="1080"/>
              </w:tabs>
              <w:jc w:val="center"/>
              <w:rPr>
                <w:b/>
                <w:sz w:val="20"/>
                <w:szCs w:val="20"/>
              </w:rPr>
            </w:pPr>
            <w:r w:rsidRPr="00043177">
              <w:rPr>
                <w:b/>
                <w:sz w:val="20"/>
                <w:szCs w:val="20"/>
              </w:rPr>
              <w:t>National Location</w:t>
            </w:r>
          </w:p>
        </w:tc>
        <w:tc>
          <w:tcPr>
            <w:tcW w:w="2263" w:type="dxa"/>
            <w:gridSpan w:val="3"/>
            <w:vAlign w:val="center"/>
          </w:tcPr>
          <w:p w14:paraId="5F68875D" w14:textId="77777777" w:rsidR="004D173D" w:rsidRPr="00043177" w:rsidRDefault="004D173D" w:rsidP="0099538C">
            <w:pPr>
              <w:keepNext/>
              <w:keepLines/>
              <w:tabs>
                <w:tab w:val="left" w:pos="1080"/>
              </w:tabs>
              <w:jc w:val="center"/>
              <w:rPr>
                <w:b/>
                <w:sz w:val="20"/>
                <w:szCs w:val="20"/>
              </w:rPr>
            </w:pPr>
            <w:r w:rsidRPr="00043177">
              <w:rPr>
                <w:b/>
                <w:sz w:val="20"/>
                <w:szCs w:val="20"/>
              </w:rPr>
              <w:t xml:space="preserve">RLS </w:t>
            </w:r>
            <w:r w:rsidRPr="00043177">
              <w:rPr>
                <w:b/>
                <w:sz w:val="20"/>
                <w:szCs w:val="20"/>
              </w:rPr>
              <w:br/>
              <w:t>(Return Link Service)</w:t>
            </w:r>
          </w:p>
        </w:tc>
      </w:tr>
      <w:tr w:rsidR="004D173D" w:rsidRPr="00EC08C5" w14:paraId="3CD7DD72" w14:textId="77777777" w:rsidTr="00222E9A">
        <w:trPr>
          <w:gridAfter w:val="1"/>
          <w:wAfter w:w="11" w:type="dxa"/>
          <w:cantSplit/>
          <w:jc w:val="center"/>
        </w:trPr>
        <w:tc>
          <w:tcPr>
            <w:tcW w:w="493" w:type="dxa"/>
            <w:vMerge/>
            <w:vAlign w:val="center"/>
          </w:tcPr>
          <w:p w14:paraId="3FEDBC32" w14:textId="77777777" w:rsidR="004D173D" w:rsidRPr="00EC08C5" w:rsidRDefault="004D173D" w:rsidP="004D173D">
            <w:pPr>
              <w:keepNext/>
              <w:keepLines/>
              <w:tabs>
                <w:tab w:val="left" w:pos="1080"/>
              </w:tabs>
              <w:jc w:val="center"/>
              <w:rPr>
                <w:b/>
                <w:sz w:val="16"/>
                <w:szCs w:val="16"/>
              </w:rPr>
            </w:pPr>
          </w:p>
        </w:tc>
        <w:tc>
          <w:tcPr>
            <w:tcW w:w="720" w:type="dxa"/>
            <w:tcBorders>
              <w:bottom w:val="single" w:sz="4" w:space="0" w:color="auto"/>
            </w:tcBorders>
            <w:vAlign w:val="center"/>
          </w:tcPr>
          <w:p w14:paraId="1E59A8E0" w14:textId="77777777" w:rsidR="004D173D" w:rsidRPr="00EC08C5" w:rsidRDefault="004D173D" w:rsidP="004D173D">
            <w:pPr>
              <w:keepNext/>
              <w:keepLines/>
              <w:tabs>
                <w:tab w:val="left" w:pos="1080"/>
              </w:tabs>
              <w:ind w:left="-64" w:right="-108"/>
              <w:jc w:val="center"/>
              <w:rPr>
                <w:b/>
                <w:sz w:val="16"/>
                <w:szCs w:val="16"/>
              </w:rPr>
            </w:pPr>
            <w:r w:rsidRPr="00EC08C5">
              <w:rPr>
                <w:b/>
                <w:sz w:val="16"/>
                <w:szCs w:val="16"/>
              </w:rPr>
              <w:t>MMSI</w:t>
            </w:r>
          </w:p>
        </w:tc>
        <w:tc>
          <w:tcPr>
            <w:tcW w:w="720" w:type="dxa"/>
            <w:tcBorders>
              <w:bottom w:val="single" w:sz="4" w:space="0" w:color="auto"/>
            </w:tcBorders>
            <w:vAlign w:val="center"/>
          </w:tcPr>
          <w:p w14:paraId="70B063A0" w14:textId="77777777" w:rsidR="004D173D" w:rsidRPr="00EC08C5" w:rsidRDefault="004D173D" w:rsidP="004D173D">
            <w:pPr>
              <w:keepNext/>
              <w:keepLines/>
              <w:tabs>
                <w:tab w:val="left" w:pos="1080"/>
              </w:tabs>
              <w:ind w:left="-108" w:right="-108"/>
              <w:jc w:val="center"/>
              <w:rPr>
                <w:b/>
                <w:sz w:val="16"/>
                <w:szCs w:val="16"/>
              </w:rPr>
            </w:pPr>
            <w:r w:rsidRPr="00EC08C5">
              <w:rPr>
                <w:b/>
                <w:sz w:val="16"/>
                <w:szCs w:val="16"/>
              </w:rPr>
              <w:t>Radio</w:t>
            </w:r>
          </w:p>
          <w:p w14:paraId="39EAF18E" w14:textId="77777777" w:rsidR="004D173D" w:rsidRPr="00EC08C5" w:rsidRDefault="004D173D" w:rsidP="004D173D">
            <w:pPr>
              <w:keepNext/>
              <w:keepLines/>
              <w:tabs>
                <w:tab w:val="left" w:pos="1080"/>
              </w:tabs>
              <w:ind w:left="-108" w:right="-108"/>
              <w:jc w:val="center"/>
              <w:rPr>
                <w:b/>
                <w:sz w:val="16"/>
                <w:szCs w:val="16"/>
              </w:rPr>
            </w:pPr>
            <w:r w:rsidRPr="00EC08C5">
              <w:rPr>
                <w:b/>
                <w:sz w:val="16"/>
                <w:szCs w:val="16"/>
              </w:rPr>
              <w:t>Call Sign</w:t>
            </w:r>
          </w:p>
        </w:tc>
        <w:tc>
          <w:tcPr>
            <w:tcW w:w="756" w:type="dxa"/>
            <w:vAlign w:val="center"/>
          </w:tcPr>
          <w:p w14:paraId="054194F4" w14:textId="77777777" w:rsidR="004D173D" w:rsidRPr="00EC08C5" w:rsidRDefault="004D173D" w:rsidP="004D173D">
            <w:pPr>
              <w:keepNext/>
              <w:keepLines/>
              <w:tabs>
                <w:tab w:val="left" w:pos="1080"/>
              </w:tabs>
              <w:ind w:left="-108" w:right="-68"/>
              <w:jc w:val="center"/>
              <w:rPr>
                <w:b/>
                <w:sz w:val="16"/>
                <w:szCs w:val="16"/>
              </w:rPr>
            </w:pPr>
            <w:r>
              <w:rPr>
                <w:b/>
                <w:sz w:val="16"/>
                <w:szCs w:val="16"/>
              </w:rPr>
              <w:t>TAC &amp; S/N</w:t>
            </w:r>
          </w:p>
        </w:tc>
        <w:tc>
          <w:tcPr>
            <w:tcW w:w="630" w:type="dxa"/>
            <w:tcBorders>
              <w:right w:val="double" w:sz="4" w:space="0" w:color="auto"/>
            </w:tcBorders>
            <w:vAlign w:val="center"/>
          </w:tcPr>
          <w:p w14:paraId="3FFC093E" w14:textId="77777777" w:rsidR="004D173D" w:rsidRPr="00EC08C5" w:rsidRDefault="004D173D" w:rsidP="004D173D">
            <w:pPr>
              <w:keepNext/>
              <w:keepLines/>
              <w:tabs>
                <w:tab w:val="left" w:pos="1080"/>
              </w:tabs>
              <w:ind w:left="-58" w:right="-79"/>
              <w:jc w:val="center"/>
              <w:rPr>
                <w:b/>
                <w:sz w:val="16"/>
                <w:szCs w:val="16"/>
              </w:rPr>
            </w:pPr>
            <w:r w:rsidRPr="00EC08C5">
              <w:rPr>
                <w:b/>
                <w:sz w:val="16"/>
                <w:szCs w:val="16"/>
              </w:rPr>
              <w:t>Radio</w:t>
            </w:r>
          </w:p>
          <w:p w14:paraId="42FB56A1" w14:textId="77777777" w:rsidR="004D173D" w:rsidRPr="00EC08C5" w:rsidRDefault="004D173D" w:rsidP="004D173D">
            <w:pPr>
              <w:keepNext/>
              <w:keepLines/>
              <w:tabs>
                <w:tab w:val="left" w:pos="1080"/>
              </w:tabs>
              <w:ind w:left="-58" w:right="-79"/>
              <w:jc w:val="center"/>
              <w:rPr>
                <w:b/>
                <w:sz w:val="16"/>
                <w:szCs w:val="16"/>
              </w:rPr>
            </w:pPr>
            <w:r w:rsidRPr="00EC08C5">
              <w:rPr>
                <w:b/>
                <w:sz w:val="16"/>
                <w:szCs w:val="16"/>
              </w:rPr>
              <w:t>Call Sign</w:t>
            </w:r>
          </w:p>
        </w:tc>
        <w:tc>
          <w:tcPr>
            <w:tcW w:w="661" w:type="dxa"/>
            <w:gridSpan w:val="2"/>
            <w:tcBorders>
              <w:left w:val="double" w:sz="4" w:space="0" w:color="auto"/>
              <w:bottom w:val="single" w:sz="4" w:space="0" w:color="auto"/>
              <w:right w:val="single" w:sz="4" w:space="0" w:color="auto"/>
            </w:tcBorders>
            <w:vAlign w:val="center"/>
          </w:tcPr>
          <w:p w14:paraId="3F3746CA" w14:textId="77777777" w:rsidR="004D173D" w:rsidRPr="00EC08C5" w:rsidRDefault="004D173D" w:rsidP="004D173D">
            <w:pPr>
              <w:keepNext/>
              <w:keepLines/>
              <w:tabs>
                <w:tab w:val="left" w:pos="1080"/>
              </w:tabs>
              <w:ind w:left="-108" w:right="-108"/>
              <w:jc w:val="center"/>
              <w:rPr>
                <w:b/>
                <w:sz w:val="16"/>
                <w:szCs w:val="16"/>
              </w:rPr>
            </w:pPr>
            <w:r w:rsidRPr="00EC08C5">
              <w:rPr>
                <w:b/>
                <w:sz w:val="16"/>
                <w:szCs w:val="16"/>
              </w:rPr>
              <w:t>MMSI</w:t>
            </w:r>
          </w:p>
        </w:tc>
        <w:tc>
          <w:tcPr>
            <w:tcW w:w="689" w:type="dxa"/>
            <w:tcBorders>
              <w:left w:val="single" w:sz="4" w:space="0" w:color="auto"/>
              <w:bottom w:val="single" w:sz="4" w:space="0" w:color="auto"/>
              <w:right w:val="single" w:sz="4" w:space="0" w:color="auto"/>
            </w:tcBorders>
            <w:vAlign w:val="center"/>
          </w:tcPr>
          <w:p w14:paraId="46A3873A" w14:textId="77777777" w:rsidR="004D173D" w:rsidRPr="00EC08C5" w:rsidRDefault="004D173D" w:rsidP="004D173D">
            <w:pPr>
              <w:keepNext/>
              <w:keepLines/>
              <w:ind w:left="-108" w:right="-69"/>
              <w:jc w:val="center"/>
              <w:rPr>
                <w:b/>
                <w:sz w:val="16"/>
                <w:szCs w:val="16"/>
              </w:rPr>
            </w:pPr>
            <w:r>
              <w:rPr>
                <w:b/>
                <w:sz w:val="16"/>
                <w:szCs w:val="16"/>
              </w:rPr>
              <w:t>TAC &amp; S/N</w:t>
            </w:r>
          </w:p>
        </w:tc>
        <w:tc>
          <w:tcPr>
            <w:tcW w:w="720" w:type="dxa"/>
            <w:tcBorders>
              <w:left w:val="single" w:sz="4" w:space="0" w:color="auto"/>
              <w:bottom w:val="single" w:sz="4" w:space="0" w:color="auto"/>
            </w:tcBorders>
            <w:vAlign w:val="center"/>
          </w:tcPr>
          <w:p w14:paraId="0A879FBB" w14:textId="77777777" w:rsidR="004D173D" w:rsidRPr="00EC08C5" w:rsidRDefault="004D173D" w:rsidP="004D173D">
            <w:pPr>
              <w:keepNext/>
              <w:keepLines/>
              <w:tabs>
                <w:tab w:val="left" w:pos="1080"/>
              </w:tabs>
              <w:jc w:val="center"/>
              <w:rPr>
                <w:b/>
                <w:sz w:val="16"/>
                <w:szCs w:val="16"/>
              </w:rPr>
            </w:pPr>
            <w:r w:rsidRPr="00EC08C5">
              <w:rPr>
                <w:b/>
                <w:sz w:val="16"/>
                <w:szCs w:val="16"/>
              </w:rPr>
              <w:t>Radio Call Sign</w:t>
            </w:r>
          </w:p>
        </w:tc>
        <w:tc>
          <w:tcPr>
            <w:tcW w:w="718" w:type="dxa"/>
            <w:vAlign w:val="center"/>
          </w:tcPr>
          <w:p w14:paraId="10076C61" w14:textId="77777777" w:rsidR="004D173D" w:rsidRPr="00EC08C5" w:rsidRDefault="004D173D" w:rsidP="004D173D">
            <w:pPr>
              <w:keepNext/>
              <w:keepLines/>
              <w:tabs>
                <w:tab w:val="left" w:pos="1080"/>
              </w:tabs>
              <w:ind w:left="-113" w:right="-108"/>
              <w:jc w:val="center"/>
              <w:rPr>
                <w:b/>
                <w:sz w:val="16"/>
                <w:szCs w:val="16"/>
              </w:rPr>
            </w:pPr>
            <w:r w:rsidRPr="00EC08C5">
              <w:rPr>
                <w:b/>
                <w:sz w:val="16"/>
                <w:szCs w:val="16"/>
              </w:rPr>
              <w:t>MMSI</w:t>
            </w:r>
          </w:p>
        </w:tc>
        <w:tc>
          <w:tcPr>
            <w:tcW w:w="812" w:type="dxa"/>
            <w:shd w:val="clear" w:color="auto" w:fill="auto"/>
            <w:vAlign w:val="center"/>
          </w:tcPr>
          <w:p w14:paraId="07D5757F" w14:textId="77777777" w:rsidR="004D173D" w:rsidRPr="00EC08C5" w:rsidRDefault="004D173D" w:rsidP="004D173D">
            <w:pPr>
              <w:keepNext/>
              <w:keepLines/>
              <w:tabs>
                <w:tab w:val="left" w:pos="1080"/>
              </w:tabs>
              <w:ind w:left="-108" w:right="-115"/>
              <w:jc w:val="center"/>
              <w:rPr>
                <w:b/>
                <w:sz w:val="16"/>
                <w:szCs w:val="16"/>
              </w:rPr>
            </w:pPr>
            <w:r>
              <w:rPr>
                <w:b/>
                <w:sz w:val="16"/>
                <w:szCs w:val="16"/>
              </w:rPr>
              <w:t>TAC &amp; S/N</w:t>
            </w:r>
          </w:p>
        </w:tc>
        <w:tc>
          <w:tcPr>
            <w:tcW w:w="1456" w:type="dxa"/>
            <w:vAlign w:val="center"/>
          </w:tcPr>
          <w:p w14:paraId="23093BB7" w14:textId="77777777" w:rsidR="004D173D" w:rsidRPr="00EC08C5" w:rsidRDefault="004D173D" w:rsidP="004D173D">
            <w:pPr>
              <w:keepNext/>
              <w:keepLines/>
              <w:ind w:left="-108" w:right="-108"/>
              <w:jc w:val="center"/>
              <w:rPr>
                <w:b/>
                <w:sz w:val="16"/>
                <w:szCs w:val="16"/>
              </w:rPr>
            </w:pPr>
            <w:r w:rsidRPr="00EC08C5">
              <w:rPr>
                <w:b/>
                <w:sz w:val="16"/>
                <w:szCs w:val="16"/>
              </w:rPr>
              <w:t>Serial Number Assigned by Competent Administration</w:t>
            </w:r>
          </w:p>
        </w:tc>
        <w:tc>
          <w:tcPr>
            <w:tcW w:w="779" w:type="dxa"/>
            <w:vAlign w:val="center"/>
          </w:tcPr>
          <w:p w14:paraId="3444A643" w14:textId="77777777" w:rsidR="004D173D" w:rsidRPr="00EC08C5" w:rsidRDefault="004D173D" w:rsidP="004D173D">
            <w:pPr>
              <w:keepNext/>
              <w:keepLines/>
              <w:ind w:left="-108" w:right="-108"/>
              <w:jc w:val="center"/>
              <w:rPr>
                <w:b/>
                <w:sz w:val="16"/>
                <w:szCs w:val="16"/>
              </w:rPr>
            </w:pPr>
            <w:r>
              <w:rPr>
                <w:b/>
                <w:sz w:val="16"/>
                <w:szCs w:val="16"/>
              </w:rPr>
              <w:t>National RLS Number</w:t>
            </w:r>
          </w:p>
        </w:tc>
        <w:tc>
          <w:tcPr>
            <w:tcW w:w="780" w:type="dxa"/>
            <w:vAlign w:val="center"/>
          </w:tcPr>
          <w:p w14:paraId="48AB1675" w14:textId="77777777" w:rsidR="004D173D" w:rsidRPr="00EC08C5" w:rsidRDefault="004D173D" w:rsidP="004D173D">
            <w:pPr>
              <w:keepNext/>
              <w:keepLines/>
              <w:ind w:left="-108" w:right="-108"/>
              <w:jc w:val="center"/>
              <w:rPr>
                <w:b/>
                <w:sz w:val="16"/>
                <w:szCs w:val="16"/>
              </w:rPr>
            </w:pPr>
            <w:r>
              <w:rPr>
                <w:b/>
                <w:sz w:val="16"/>
                <w:szCs w:val="16"/>
              </w:rPr>
              <w:t>TAC &amp; S/N</w:t>
            </w:r>
          </w:p>
        </w:tc>
        <w:tc>
          <w:tcPr>
            <w:tcW w:w="704" w:type="dxa"/>
            <w:vAlign w:val="center"/>
          </w:tcPr>
          <w:p w14:paraId="6689503B" w14:textId="77777777" w:rsidR="004D173D" w:rsidRPr="00EC08C5" w:rsidRDefault="0029443B" w:rsidP="004D173D">
            <w:pPr>
              <w:keepNext/>
              <w:keepLines/>
              <w:ind w:left="-108" w:right="-108"/>
              <w:jc w:val="center"/>
              <w:rPr>
                <w:b/>
                <w:sz w:val="16"/>
                <w:szCs w:val="16"/>
              </w:rPr>
            </w:pPr>
            <w:r>
              <w:rPr>
                <w:b/>
                <w:sz w:val="16"/>
                <w:szCs w:val="16"/>
              </w:rPr>
              <w:t xml:space="preserve">RLS </w:t>
            </w:r>
            <w:r w:rsidR="004D173D">
              <w:rPr>
                <w:b/>
                <w:sz w:val="16"/>
                <w:szCs w:val="16"/>
              </w:rPr>
              <w:t>MMSI</w:t>
            </w:r>
          </w:p>
        </w:tc>
      </w:tr>
      <w:tr w:rsidR="004D173D" w:rsidRPr="007F0B61" w14:paraId="19E2C34A" w14:textId="77777777" w:rsidTr="00222E9A">
        <w:trPr>
          <w:gridAfter w:val="1"/>
          <w:wAfter w:w="11" w:type="dxa"/>
          <w:cantSplit/>
          <w:jc w:val="center"/>
        </w:trPr>
        <w:tc>
          <w:tcPr>
            <w:tcW w:w="493" w:type="dxa"/>
            <w:tcBorders>
              <w:top w:val="nil"/>
              <w:left w:val="single" w:sz="8" w:space="0" w:color="auto"/>
              <w:bottom w:val="single" w:sz="8" w:space="0" w:color="auto"/>
              <w:right w:val="single" w:sz="8" w:space="0" w:color="auto"/>
            </w:tcBorders>
            <w:shd w:val="clear" w:color="auto" w:fill="FFFFFF"/>
            <w:vAlign w:val="center"/>
          </w:tcPr>
          <w:p w14:paraId="40573B7A" w14:textId="77777777" w:rsidR="004D173D" w:rsidRPr="007F0B61" w:rsidRDefault="004D173D" w:rsidP="004D173D">
            <w:pPr>
              <w:jc w:val="center"/>
              <w:rPr>
                <w:sz w:val="20"/>
                <w:szCs w:val="20"/>
              </w:rPr>
            </w:pPr>
          </w:p>
        </w:tc>
        <w:tc>
          <w:tcPr>
            <w:tcW w:w="720" w:type="dxa"/>
            <w:tcBorders>
              <w:top w:val="nil"/>
              <w:left w:val="nil"/>
              <w:bottom w:val="single" w:sz="8" w:space="0" w:color="auto"/>
              <w:right w:val="single" w:sz="8" w:space="0" w:color="auto"/>
            </w:tcBorders>
            <w:shd w:val="clear" w:color="auto" w:fill="FFFFFF"/>
            <w:vAlign w:val="center"/>
          </w:tcPr>
          <w:p w14:paraId="6D9181B9" w14:textId="77777777" w:rsidR="004D173D" w:rsidRPr="007F0B61" w:rsidRDefault="004D173D" w:rsidP="004D173D">
            <w:pPr>
              <w:jc w:val="center"/>
              <w:rPr>
                <w:sz w:val="20"/>
                <w:szCs w:val="20"/>
              </w:rPr>
            </w:pPr>
            <w:r w:rsidRPr="007F0B61">
              <w:rPr>
                <w:i/>
                <w:sz w:val="20"/>
                <w:szCs w:val="20"/>
              </w:rPr>
              <w:t>[Y/N]</w:t>
            </w:r>
          </w:p>
        </w:tc>
        <w:tc>
          <w:tcPr>
            <w:tcW w:w="720" w:type="dxa"/>
            <w:tcBorders>
              <w:top w:val="nil"/>
              <w:left w:val="nil"/>
              <w:bottom w:val="single" w:sz="8" w:space="0" w:color="auto"/>
              <w:right w:val="single" w:sz="8" w:space="0" w:color="auto"/>
            </w:tcBorders>
            <w:shd w:val="clear" w:color="auto" w:fill="FFFFFF"/>
            <w:vAlign w:val="center"/>
          </w:tcPr>
          <w:p w14:paraId="022A7E36" w14:textId="77777777" w:rsidR="004D173D" w:rsidRPr="007F0B61" w:rsidRDefault="004D173D" w:rsidP="004D173D">
            <w:pPr>
              <w:jc w:val="center"/>
              <w:rPr>
                <w:sz w:val="20"/>
                <w:szCs w:val="20"/>
                <w:lang w:val="sr-Latn-RS"/>
              </w:rPr>
            </w:pPr>
            <w:r w:rsidRPr="007F0B61">
              <w:rPr>
                <w:i/>
                <w:sz w:val="20"/>
                <w:szCs w:val="20"/>
              </w:rPr>
              <w:t>[Y/N]</w:t>
            </w:r>
          </w:p>
        </w:tc>
        <w:tc>
          <w:tcPr>
            <w:tcW w:w="756" w:type="dxa"/>
            <w:tcBorders>
              <w:top w:val="nil"/>
              <w:left w:val="nil"/>
              <w:bottom w:val="single" w:sz="8" w:space="0" w:color="auto"/>
              <w:right w:val="single" w:sz="8" w:space="0" w:color="auto"/>
            </w:tcBorders>
            <w:shd w:val="clear" w:color="auto" w:fill="FFFFFF"/>
            <w:vAlign w:val="center"/>
          </w:tcPr>
          <w:p w14:paraId="33389597" w14:textId="77777777" w:rsidR="004D173D" w:rsidRPr="007F0B61" w:rsidRDefault="004D173D" w:rsidP="004D173D">
            <w:pPr>
              <w:jc w:val="center"/>
              <w:rPr>
                <w:sz w:val="20"/>
                <w:szCs w:val="20"/>
              </w:rPr>
            </w:pPr>
            <w:r w:rsidRPr="007F0B61">
              <w:rPr>
                <w:i/>
                <w:sz w:val="20"/>
                <w:szCs w:val="20"/>
              </w:rPr>
              <w:t>[Y/N]</w:t>
            </w:r>
          </w:p>
        </w:tc>
        <w:tc>
          <w:tcPr>
            <w:tcW w:w="630" w:type="dxa"/>
            <w:tcBorders>
              <w:top w:val="nil"/>
              <w:left w:val="nil"/>
              <w:bottom w:val="single" w:sz="8" w:space="0" w:color="auto"/>
              <w:right w:val="double" w:sz="4" w:space="0" w:color="auto"/>
            </w:tcBorders>
            <w:shd w:val="clear" w:color="auto" w:fill="FFFFFF"/>
            <w:vAlign w:val="center"/>
          </w:tcPr>
          <w:p w14:paraId="1CCF8FA3" w14:textId="77777777" w:rsidR="004D173D" w:rsidRPr="007F0B61" w:rsidRDefault="004D173D" w:rsidP="004D173D">
            <w:pPr>
              <w:jc w:val="center"/>
              <w:rPr>
                <w:sz w:val="20"/>
                <w:szCs w:val="20"/>
              </w:rPr>
            </w:pPr>
            <w:r w:rsidRPr="007F0B61">
              <w:rPr>
                <w:i/>
                <w:sz w:val="20"/>
                <w:szCs w:val="20"/>
              </w:rPr>
              <w:t>[Y/N]</w:t>
            </w:r>
          </w:p>
        </w:tc>
        <w:tc>
          <w:tcPr>
            <w:tcW w:w="661" w:type="dxa"/>
            <w:gridSpan w:val="2"/>
            <w:tcBorders>
              <w:top w:val="nil"/>
              <w:left w:val="nil"/>
              <w:bottom w:val="single" w:sz="8" w:space="0" w:color="auto"/>
              <w:right w:val="single" w:sz="8" w:space="0" w:color="auto"/>
            </w:tcBorders>
            <w:shd w:val="clear" w:color="auto" w:fill="FFFFFF"/>
            <w:vAlign w:val="center"/>
          </w:tcPr>
          <w:p w14:paraId="61C61929" w14:textId="77777777" w:rsidR="004D173D" w:rsidRPr="007F0B61" w:rsidRDefault="004D173D" w:rsidP="004D173D">
            <w:pPr>
              <w:jc w:val="center"/>
              <w:rPr>
                <w:sz w:val="20"/>
                <w:szCs w:val="20"/>
              </w:rPr>
            </w:pPr>
            <w:r w:rsidRPr="007F0B61">
              <w:rPr>
                <w:i/>
                <w:sz w:val="20"/>
                <w:szCs w:val="20"/>
              </w:rPr>
              <w:t>[Y/N]</w:t>
            </w:r>
          </w:p>
        </w:tc>
        <w:tc>
          <w:tcPr>
            <w:tcW w:w="689" w:type="dxa"/>
            <w:tcBorders>
              <w:top w:val="nil"/>
              <w:left w:val="nil"/>
              <w:bottom w:val="single" w:sz="8" w:space="0" w:color="auto"/>
              <w:right w:val="single" w:sz="8" w:space="0" w:color="auto"/>
            </w:tcBorders>
            <w:shd w:val="clear" w:color="auto" w:fill="FFFFFF"/>
            <w:vAlign w:val="center"/>
          </w:tcPr>
          <w:p w14:paraId="07C01589" w14:textId="77777777" w:rsidR="004D173D" w:rsidRPr="007F0B61" w:rsidRDefault="004D173D" w:rsidP="004D173D">
            <w:pPr>
              <w:jc w:val="center"/>
              <w:rPr>
                <w:sz w:val="20"/>
                <w:szCs w:val="20"/>
              </w:rPr>
            </w:pPr>
            <w:r w:rsidRPr="007F0B61">
              <w:rPr>
                <w:i/>
                <w:sz w:val="20"/>
                <w:szCs w:val="20"/>
              </w:rPr>
              <w:t>[Y/N]</w:t>
            </w:r>
          </w:p>
        </w:tc>
        <w:tc>
          <w:tcPr>
            <w:tcW w:w="720" w:type="dxa"/>
            <w:tcBorders>
              <w:top w:val="nil"/>
              <w:left w:val="nil"/>
              <w:bottom w:val="single" w:sz="8" w:space="0" w:color="auto"/>
              <w:right w:val="single" w:sz="8" w:space="0" w:color="auto"/>
            </w:tcBorders>
            <w:shd w:val="clear" w:color="auto" w:fill="FFFFFF"/>
            <w:vAlign w:val="center"/>
          </w:tcPr>
          <w:p w14:paraId="6F06E1DD" w14:textId="77777777" w:rsidR="004D173D" w:rsidRPr="007F0B61" w:rsidRDefault="004D173D" w:rsidP="004D173D">
            <w:pPr>
              <w:jc w:val="center"/>
              <w:rPr>
                <w:sz w:val="20"/>
                <w:szCs w:val="20"/>
              </w:rPr>
            </w:pPr>
            <w:r w:rsidRPr="007F0B61">
              <w:rPr>
                <w:i/>
                <w:sz w:val="20"/>
                <w:szCs w:val="20"/>
              </w:rPr>
              <w:t>[Y/N]</w:t>
            </w:r>
          </w:p>
        </w:tc>
        <w:tc>
          <w:tcPr>
            <w:tcW w:w="718" w:type="dxa"/>
            <w:tcBorders>
              <w:top w:val="nil"/>
              <w:left w:val="nil"/>
              <w:bottom w:val="single" w:sz="8" w:space="0" w:color="auto"/>
              <w:right w:val="single" w:sz="8" w:space="0" w:color="auto"/>
            </w:tcBorders>
            <w:shd w:val="clear" w:color="auto" w:fill="FFFFFF"/>
            <w:vAlign w:val="center"/>
          </w:tcPr>
          <w:p w14:paraId="7613C4DB" w14:textId="77777777" w:rsidR="004D173D" w:rsidRPr="007F0B61" w:rsidRDefault="004D173D" w:rsidP="004D173D">
            <w:pPr>
              <w:jc w:val="center"/>
              <w:rPr>
                <w:sz w:val="20"/>
                <w:szCs w:val="20"/>
              </w:rPr>
            </w:pPr>
            <w:r w:rsidRPr="007F0B61">
              <w:rPr>
                <w:i/>
                <w:sz w:val="20"/>
                <w:szCs w:val="20"/>
              </w:rPr>
              <w:t>[Y/N]</w:t>
            </w:r>
          </w:p>
        </w:tc>
        <w:tc>
          <w:tcPr>
            <w:tcW w:w="812" w:type="dxa"/>
            <w:tcBorders>
              <w:top w:val="nil"/>
              <w:left w:val="nil"/>
              <w:bottom w:val="single" w:sz="8" w:space="0" w:color="auto"/>
              <w:right w:val="single" w:sz="8" w:space="0" w:color="auto"/>
            </w:tcBorders>
            <w:shd w:val="clear" w:color="auto" w:fill="FFFFFF"/>
            <w:vAlign w:val="center"/>
          </w:tcPr>
          <w:p w14:paraId="6F740336" w14:textId="77777777" w:rsidR="004D173D" w:rsidRPr="007F0B61" w:rsidRDefault="004D173D" w:rsidP="004D173D">
            <w:pPr>
              <w:jc w:val="center"/>
              <w:rPr>
                <w:sz w:val="20"/>
                <w:szCs w:val="20"/>
              </w:rPr>
            </w:pPr>
            <w:r w:rsidRPr="007F0B61">
              <w:rPr>
                <w:i/>
                <w:sz w:val="20"/>
                <w:szCs w:val="20"/>
              </w:rPr>
              <w:t>[Y/N]</w:t>
            </w:r>
          </w:p>
        </w:tc>
        <w:tc>
          <w:tcPr>
            <w:tcW w:w="1456" w:type="dxa"/>
            <w:tcBorders>
              <w:top w:val="nil"/>
              <w:left w:val="nil"/>
              <w:bottom w:val="single" w:sz="8" w:space="0" w:color="auto"/>
              <w:right w:val="single" w:sz="8" w:space="0" w:color="auto"/>
            </w:tcBorders>
            <w:shd w:val="clear" w:color="auto" w:fill="FFFFFF"/>
            <w:vAlign w:val="center"/>
          </w:tcPr>
          <w:p w14:paraId="50AC1FFC" w14:textId="77777777" w:rsidR="004D173D" w:rsidRPr="007F0B61" w:rsidRDefault="004D173D" w:rsidP="004D173D">
            <w:pPr>
              <w:jc w:val="center"/>
              <w:rPr>
                <w:sz w:val="20"/>
                <w:szCs w:val="20"/>
              </w:rPr>
            </w:pPr>
            <w:r w:rsidRPr="007F0B61">
              <w:rPr>
                <w:i/>
                <w:sz w:val="20"/>
                <w:szCs w:val="20"/>
              </w:rPr>
              <w:t>[Y/N]</w:t>
            </w:r>
          </w:p>
        </w:tc>
        <w:tc>
          <w:tcPr>
            <w:tcW w:w="779" w:type="dxa"/>
            <w:vAlign w:val="center"/>
          </w:tcPr>
          <w:p w14:paraId="7653D9A4" w14:textId="77777777" w:rsidR="004D173D" w:rsidRPr="007F0B61" w:rsidRDefault="004D173D" w:rsidP="004D173D">
            <w:pPr>
              <w:tabs>
                <w:tab w:val="left" w:pos="1080"/>
              </w:tabs>
              <w:jc w:val="center"/>
              <w:rPr>
                <w:sz w:val="20"/>
                <w:szCs w:val="20"/>
              </w:rPr>
            </w:pPr>
            <w:r w:rsidRPr="007F0B61">
              <w:rPr>
                <w:i/>
                <w:sz w:val="20"/>
                <w:szCs w:val="20"/>
              </w:rPr>
              <w:t>[Y/N]</w:t>
            </w:r>
          </w:p>
        </w:tc>
        <w:tc>
          <w:tcPr>
            <w:tcW w:w="780" w:type="dxa"/>
            <w:vAlign w:val="center"/>
          </w:tcPr>
          <w:p w14:paraId="09D15348" w14:textId="77777777" w:rsidR="004D173D" w:rsidRPr="007F0B61" w:rsidRDefault="004D173D" w:rsidP="004D173D">
            <w:pPr>
              <w:tabs>
                <w:tab w:val="left" w:pos="1080"/>
              </w:tabs>
              <w:jc w:val="center"/>
              <w:rPr>
                <w:sz w:val="20"/>
                <w:szCs w:val="20"/>
              </w:rPr>
            </w:pPr>
            <w:r w:rsidRPr="007F0B61">
              <w:rPr>
                <w:i/>
                <w:sz w:val="20"/>
                <w:szCs w:val="20"/>
              </w:rPr>
              <w:t>[Y/N]</w:t>
            </w:r>
          </w:p>
        </w:tc>
        <w:tc>
          <w:tcPr>
            <w:tcW w:w="704" w:type="dxa"/>
            <w:vAlign w:val="center"/>
          </w:tcPr>
          <w:p w14:paraId="3E749772" w14:textId="77777777" w:rsidR="004D173D" w:rsidRPr="007F0B61" w:rsidRDefault="004D173D" w:rsidP="004D173D">
            <w:pPr>
              <w:tabs>
                <w:tab w:val="left" w:pos="1080"/>
              </w:tabs>
              <w:jc w:val="center"/>
              <w:rPr>
                <w:sz w:val="20"/>
                <w:szCs w:val="20"/>
              </w:rPr>
            </w:pPr>
            <w:r w:rsidRPr="007F0B61">
              <w:rPr>
                <w:i/>
                <w:sz w:val="20"/>
                <w:szCs w:val="20"/>
              </w:rPr>
              <w:t>[Y/N]</w:t>
            </w:r>
          </w:p>
        </w:tc>
      </w:tr>
    </w:tbl>
    <w:p w14:paraId="2F8EF2C2" w14:textId="1BFA8460" w:rsidR="000260F6" w:rsidRPr="000260F6" w:rsidRDefault="000260F6" w:rsidP="002A3CB9">
      <w:pPr>
        <w:keepNext/>
        <w:spacing w:before="240"/>
      </w:pPr>
      <w:bookmarkStart w:id="3" w:name="_Hlk125122719"/>
      <w:bookmarkEnd w:id="2"/>
      <w:r w:rsidRPr="000260F6">
        <w:t>The following warning is provided to beacon manufacturers and beacon owners as general guidance:</w:t>
      </w:r>
    </w:p>
    <w:p w14:paraId="2A568EFA" w14:textId="2AFFB9FD" w:rsidR="006D4B13" w:rsidRPr="006D4B13" w:rsidRDefault="000065CC" w:rsidP="002A3CB9">
      <w:pPr>
        <w:keepNext/>
        <w:spacing w:before="240"/>
        <w:rPr>
          <w:u w:val="single"/>
        </w:rPr>
      </w:pPr>
      <w:r w:rsidRPr="006D4B13">
        <w:rPr>
          <w:u w:val="single"/>
        </w:rPr>
        <w:t xml:space="preserve">WARNING: </w:t>
      </w:r>
    </w:p>
    <w:p w14:paraId="7C037A52" w14:textId="44A5DE86" w:rsidR="000065CC" w:rsidRDefault="000065CC" w:rsidP="000065CC">
      <w:r w:rsidRPr="000065CC">
        <w:t>Note for maritime protocols that use the Maritime Mobile Service Identity (MMSI) as the vessel identifier: As a result of recent developments, the International Cospas-Sarsat Programme has become aware of maritime Emergency Position-Indicating Radio Beacons (EPIRBs) being coded pursuant to Recommendation ITU-R M.585 using as the beacon “country code” the form “98M”, where “M” is the first digit of an MID (Maritime Identification Digits) assigned to an Administration, or using the form “974”. No 406-MHz EPIRB should be coded in these ways. A distress message from a beacon so coded will be processed on receipt by Cospas-Sarsat as “invalid” and either discarded or subjected to exception handling. The “country code” of all 406-MHz beacons must be a valid MID assigned by the International Telecommunication Union (ITU) to an Administration, in the numerical range from 200 to 780. No exceptions.</w:t>
      </w:r>
    </w:p>
    <w:bookmarkEnd w:id="3"/>
    <w:p w14:paraId="2B6A9D50" w14:textId="716648CB" w:rsidR="0029535C" w:rsidRDefault="0082163C" w:rsidP="0029535C">
      <w:pPr>
        <w:pStyle w:val="Heading2"/>
        <w:rPr>
          <w:rFonts w:ascii="Times New Roman Bold" w:hAnsi="Times New Roman Bold"/>
          <w:szCs w:val="24"/>
          <w:lang w:val="en-CA"/>
        </w:rPr>
      </w:pPr>
      <w:r w:rsidRPr="00EC08C5">
        <w:rPr>
          <w:rFonts w:ascii="Times New Roman Bold" w:hAnsi="Times New Roman Bold"/>
          <w:szCs w:val="24"/>
          <w:lang w:val="en-CA"/>
        </w:rPr>
        <w:t>ELT Coding Methods</w:t>
      </w:r>
    </w:p>
    <w:p w14:paraId="7430FB11" w14:textId="77777777" w:rsidR="0054639E" w:rsidRDefault="0054639E" w:rsidP="0054639E">
      <w:pPr>
        <w:pStyle w:val="Heading3"/>
        <w:rPr>
          <w:highlight w:val="lightGray"/>
        </w:rPr>
      </w:pPr>
      <w:r w:rsidRPr="0054639E">
        <w:rPr>
          <w:highlight w:val="lightGray"/>
        </w:rPr>
        <w:t>ELTs</w:t>
      </w:r>
      <w:r>
        <w:rPr>
          <w:highlight w:val="lightGray"/>
        </w:rPr>
        <w:t xml:space="preserve"> </w:t>
      </w:r>
    </w:p>
    <w:p w14:paraId="18A0A05D" w14:textId="7317F954" w:rsidR="0054639E" w:rsidRDefault="0054639E" w:rsidP="0054639E">
      <w:pPr>
        <w:rPr>
          <w:highlight w:val="lightGray"/>
        </w:rPr>
      </w:pPr>
      <w:r>
        <w:rPr>
          <w:highlight w:val="lightGray"/>
        </w:rPr>
        <w:t>(This subsection does not include ELT(DT)</w:t>
      </w:r>
      <w:r w:rsidR="00B16F5E">
        <w:rPr>
          <w:highlight w:val="lightGray"/>
        </w:rPr>
        <w:t xml:space="preserve"> coding method</w:t>
      </w:r>
      <w:r>
        <w:rPr>
          <w:highlight w:val="lightGray"/>
        </w:rPr>
        <w:t>s</w:t>
      </w:r>
      <w:r w:rsidR="00B16F5E">
        <w:rPr>
          <w:highlight w:val="lightGray"/>
        </w:rPr>
        <w:t>.</w:t>
      </w:r>
      <w:r>
        <w:rPr>
          <w:highlight w:val="lightGray"/>
        </w:rPr>
        <w:t>)</w:t>
      </w:r>
    </w:p>
    <w:p w14:paraId="357B9F5B" w14:textId="77777777" w:rsidR="0054639E" w:rsidRPr="0054639E" w:rsidRDefault="0054639E" w:rsidP="0054639E">
      <w:pPr>
        <w:rPr>
          <w:highlight w:val="lightGray"/>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720"/>
        <w:gridCol w:w="810"/>
        <w:gridCol w:w="619"/>
        <w:gridCol w:w="900"/>
        <w:gridCol w:w="11"/>
        <w:gridCol w:w="709"/>
        <w:gridCol w:w="810"/>
        <w:gridCol w:w="630"/>
        <w:gridCol w:w="900"/>
        <w:gridCol w:w="810"/>
        <w:gridCol w:w="810"/>
        <w:gridCol w:w="630"/>
        <w:gridCol w:w="990"/>
        <w:gridCol w:w="602"/>
        <w:gridCol w:w="602"/>
        <w:gridCol w:w="11"/>
      </w:tblGrid>
      <w:tr w:rsidR="0029535C" w:rsidRPr="00101A86" w14:paraId="0CE0A0E3" w14:textId="77777777" w:rsidTr="00042AB8">
        <w:trPr>
          <w:cantSplit/>
          <w:jc w:val="center"/>
        </w:trPr>
        <w:tc>
          <w:tcPr>
            <w:tcW w:w="493" w:type="dxa"/>
            <w:vMerge w:val="restart"/>
            <w:textDirection w:val="btLr"/>
            <w:vAlign w:val="center"/>
          </w:tcPr>
          <w:p w14:paraId="3421DF14" w14:textId="77777777" w:rsidR="0029535C" w:rsidRPr="00101A86" w:rsidRDefault="0029535C" w:rsidP="0099538C">
            <w:pPr>
              <w:keepNext/>
              <w:keepLines/>
              <w:tabs>
                <w:tab w:val="left" w:pos="1080"/>
              </w:tabs>
              <w:ind w:left="-108" w:right="-108"/>
              <w:jc w:val="center"/>
              <w:rPr>
                <w:b/>
                <w:sz w:val="20"/>
                <w:szCs w:val="20"/>
              </w:rPr>
            </w:pPr>
            <w:bookmarkStart w:id="4" w:name="_Hlk125466500"/>
            <w:r w:rsidRPr="00101A86">
              <w:rPr>
                <w:b/>
                <w:sz w:val="20"/>
                <w:szCs w:val="20"/>
              </w:rPr>
              <w:t>Country Code</w:t>
            </w:r>
            <w:r w:rsidR="00B46AC8" w:rsidRPr="00101A86">
              <w:rPr>
                <w:b/>
                <w:sz w:val="20"/>
                <w:szCs w:val="20"/>
              </w:rPr>
              <w:t>(s)</w:t>
            </w:r>
          </w:p>
        </w:tc>
        <w:tc>
          <w:tcPr>
            <w:tcW w:w="3060" w:type="dxa"/>
            <w:gridSpan w:val="5"/>
            <w:tcBorders>
              <w:right w:val="double" w:sz="4" w:space="0" w:color="auto"/>
            </w:tcBorders>
            <w:vAlign w:val="center"/>
          </w:tcPr>
          <w:p w14:paraId="1277D404" w14:textId="77777777" w:rsidR="0029535C" w:rsidRPr="00101A86" w:rsidRDefault="0029535C" w:rsidP="0099538C">
            <w:pPr>
              <w:keepNext/>
              <w:keepLines/>
              <w:tabs>
                <w:tab w:val="left" w:pos="1080"/>
              </w:tabs>
              <w:jc w:val="center"/>
              <w:rPr>
                <w:b/>
                <w:sz w:val="20"/>
                <w:szCs w:val="20"/>
              </w:rPr>
            </w:pPr>
            <w:r w:rsidRPr="00101A86">
              <w:rPr>
                <w:b/>
                <w:sz w:val="20"/>
                <w:szCs w:val="20"/>
              </w:rPr>
              <w:t>USER PROTOCOLS</w:t>
            </w:r>
          </w:p>
        </w:tc>
        <w:tc>
          <w:tcPr>
            <w:tcW w:w="7504" w:type="dxa"/>
            <w:gridSpan w:val="11"/>
            <w:tcBorders>
              <w:left w:val="double" w:sz="4" w:space="0" w:color="auto"/>
            </w:tcBorders>
            <w:vAlign w:val="center"/>
          </w:tcPr>
          <w:p w14:paraId="1A0D5773" w14:textId="77777777" w:rsidR="0029535C" w:rsidRPr="00101A86" w:rsidRDefault="0029535C" w:rsidP="0099538C">
            <w:pPr>
              <w:keepNext/>
              <w:keepLines/>
              <w:tabs>
                <w:tab w:val="left" w:pos="1080"/>
              </w:tabs>
              <w:jc w:val="center"/>
              <w:rPr>
                <w:b/>
                <w:sz w:val="20"/>
                <w:szCs w:val="20"/>
              </w:rPr>
            </w:pPr>
            <w:r w:rsidRPr="00101A86">
              <w:rPr>
                <w:b/>
                <w:sz w:val="20"/>
                <w:szCs w:val="20"/>
              </w:rPr>
              <w:t>LOCATION PROTOCOLS</w:t>
            </w:r>
          </w:p>
        </w:tc>
      </w:tr>
      <w:tr w:rsidR="0029535C" w:rsidRPr="00EC08C5" w14:paraId="2918A640" w14:textId="77777777" w:rsidTr="00042AB8">
        <w:trPr>
          <w:gridAfter w:val="1"/>
          <w:wAfter w:w="11" w:type="dxa"/>
          <w:cantSplit/>
          <w:jc w:val="center"/>
        </w:trPr>
        <w:tc>
          <w:tcPr>
            <w:tcW w:w="493" w:type="dxa"/>
            <w:vMerge/>
            <w:vAlign w:val="center"/>
          </w:tcPr>
          <w:p w14:paraId="2088CA3B" w14:textId="77777777" w:rsidR="0029535C" w:rsidRPr="00EC08C5" w:rsidRDefault="0029535C" w:rsidP="0099538C">
            <w:pPr>
              <w:keepNext/>
              <w:keepLines/>
              <w:tabs>
                <w:tab w:val="left" w:pos="1080"/>
              </w:tabs>
              <w:ind w:right="-108"/>
              <w:jc w:val="center"/>
              <w:rPr>
                <w:b/>
                <w:sz w:val="16"/>
                <w:szCs w:val="16"/>
              </w:rPr>
            </w:pPr>
          </w:p>
        </w:tc>
        <w:tc>
          <w:tcPr>
            <w:tcW w:w="2149" w:type="dxa"/>
            <w:gridSpan w:val="3"/>
            <w:tcBorders>
              <w:right w:val="single" w:sz="4" w:space="0" w:color="auto"/>
            </w:tcBorders>
            <w:vAlign w:val="center"/>
          </w:tcPr>
          <w:p w14:paraId="3AC301E4" w14:textId="77777777" w:rsidR="0029535C" w:rsidRPr="00043177" w:rsidRDefault="0029535C" w:rsidP="0099538C">
            <w:pPr>
              <w:keepNext/>
              <w:keepLines/>
              <w:tabs>
                <w:tab w:val="left" w:pos="1080"/>
              </w:tabs>
              <w:jc w:val="center"/>
              <w:rPr>
                <w:b/>
                <w:sz w:val="20"/>
                <w:szCs w:val="20"/>
              </w:rPr>
            </w:pPr>
            <w:r w:rsidRPr="00043177">
              <w:rPr>
                <w:b/>
                <w:sz w:val="20"/>
                <w:szCs w:val="20"/>
              </w:rPr>
              <w:t>Serial User</w:t>
            </w:r>
          </w:p>
        </w:tc>
        <w:tc>
          <w:tcPr>
            <w:tcW w:w="900" w:type="dxa"/>
            <w:tcBorders>
              <w:right w:val="double" w:sz="4" w:space="0" w:color="auto"/>
            </w:tcBorders>
            <w:vAlign w:val="center"/>
          </w:tcPr>
          <w:p w14:paraId="662C541A" w14:textId="77777777" w:rsidR="0029535C" w:rsidRPr="00043177" w:rsidRDefault="0029535C" w:rsidP="0099538C">
            <w:pPr>
              <w:keepNext/>
              <w:keepLines/>
              <w:tabs>
                <w:tab w:val="left" w:pos="1080"/>
              </w:tabs>
              <w:ind w:left="-108" w:right="-108"/>
              <w:jc w:val="center"/>
              <w:rPr>
                <w:b/>
                <w:sz w:val="20"/>
                <w:szCs w:val="20"/>
              </w:rPr>
            </w:pPr>
            <w:r w:rsidRPr="00043177">
              <w:rPr>
                <w:b/>
                <w:sz w:val="20"/>
                <w:szCs w:val="20"/>
              </w:rPr>
              <w:t>Aviation User</w:t>
            </w:r>
          </w:p>
        </w:tc>
        <w:tc>
          <w:tcPr>
            <w:tcW w:w="3060" w:type="dxa"/>
            <w:gridSpan w:val="5"/>
            <w:tcBorders>
              <w:left w:val="double" w:sz="4" w:space="0" w:color="auto"/>
            </w:tcBorders>
            <w:vAlign w:val="center"/>
          </w:tcPr>
          <w:p w14:paraId="4DA36633" w14:textId="77777777" w:rsidR="0029535C" w:rsidRPr="00043177" w:rsidRDefault="0029535C" w:rsidP="0099538C">
            <w:pPr>
              <w:keepNext/>
              <w:keepLines/>
              <w:tabs>
                <w:tab w:val="left" w:pos="1080"/>
              </w:tabs>
              <w:jc w:val="center"/>
              <w:rPr>
                <w:b/>
                <w:sz w:val="20"/>
                <w:szCs w:val="20"/>
              </w:rPr>
            </w:pPr>
            <w:r w:rsidRPr="00043177">
              <w:rPr>
                <w:b/>
                <w:sz w:val="20"/>
                <w:szCs w:val="20"/>
              </w:rPr>
              <w:t>User Location</w:t>
            </w:r>
          </w:p>
        </w:tc>
        <w:tc>
          <w:tcPr>
            <w:tcW w:w="2250" w:type="dxa"/>
            <w:gridSpan w:val="3"/>
            <w:shd w:val="clear" w:color="auto" w:fill="auto"/>
            <w:vAlign w:val="center"/>
          </w:tcPr>
          <w:p w14:paraId="10949CEE" w14:textId="77777777" w:rsidR="0029535C" w:rsidRPr="00043177" w:rsidRDefault="0029535C" w:rsidP="0099538C">
            <w:pPr>
              <w:keepNext/>
              <w:keepLines/>
              <w:tabs>
                <w:tab w:val="left" w:pos="1080"/>
              </w:tabs>
              <w:jc w:val="center"/>
              <w:rPr>
                <w:b/>
                <w:sz w:val="20"/>
                <w:szCs w:val="20"/>
              </w:rPr>
            </w:pPr>
            <w:r w:rsidRPr="00043177">
              <w:rPr>
                <w:b/>
                <w:sz w:val="20"/>
                <w:szCs w:val="20"/>
              </w:rPr>
              <w:t>Standard L</w:t>
            </w:r>
            <w:r w:rsidR="00232BA2" w:rsidRPr="00043177">
              <w:rPr>
                <w:b/>
                <w:sz w:val="20"/>
                <w:szCs w:val="20"/>
              </w:rPr>
              <w:t>ocation</w:t>
            </w:r>
          </w:p>
        </w:tc>
        <w:tc>
          <w:tcPr>
            <w:tcW w:w="990" w:type="dxa"/>
            <w:shd w:val="clear" w:color="auto" w:fill="auto"/>
            <w:vAlign w:val="center"/>
          </w:tcPr>
          <w:p w14:paraId="3055073E" w14:textId="77777777" w:rsidR="0029535C" w:rsidRPr="00043177" w:rsidRDefault="0029535C" w:rsidP="0099538C">
            <w:pPr>
              <w:keepNext/>
              <w:keepLines/>
              <w:tabs>
                <w:tab w:val="left" w:pos="1080"/>
              </w:tabs>
              <w:jc w:val="center"/>
              <w:rPr>
                <w:b/>
                <w:sz w:val="20"/>
                <w:szCs w:val="20"/>
              </w:rPr>
            </w:pPr>
            <w:r w:rsidRPr="00043177">
              <w:rPr>
                <w:b/>
                <w:sz w:val="20"/>
                <w:szCs w:val="20"/>
              </w:rPr>
              <w:t>National Location</w:t>
            </w:r>
          </w:p>
        </w:tc>
        <w:tc>
          <w:tcPr>
            <w:tcW w:w="1204" w:type="dxa"/>
            <w:gridSpan w:val="2"/>
            <w:vAlign w:val="center"/>
          </w:tcPr>
          <w:p w14:paraId="49039284" w14:textId="77777777" w:rsidR="0029535C" w:rsidRPr="00043177" w:rsidRDefault="0029535C" w:rsidP="0099538C">
            <w:pPr>
              <w:keepNext/>
              <w:keepLines/>
              <w:tabs>
                <w:tab w:val="left" w:pos="1080"/>
              </w:tabs>
              <w:jc w:val="center"/>
              <w:rPr>
                <w:b/>
                <w:sz w:val="20"/>
                <w:szCs w:val="20"/>
              </w:rPr>
            </w:pPr>
            <w:r w:rsidRPr="00043177">
              <w:rPr>
                <w:b/>
                <w:sz w:val="20"/>
                <w:szCs w:val="20"/>
              </w:rPr>
              <w:t xml:space="preserve">RLS </w:t>
            </w:r>
            <w:r w:rsidR="00D800BA" w:rsidRPr="00043177">
              <w:rPr>
                <w:b/>
                <w:sz w:val="20"/>
                <w:szCs w:val="20"/>
              </w:rPr>
              <w:br/>
            </w:r>
            <w:r w:rsidRPr="00043177">
              <w:rPr>
                <w:b/>
                <w:sz w:val="20"/>
                <w:szCs w:val="20"/>
              </w:rPr>
              <w:t xml:space="preserve">(Return Link Service) </w:t>
            </w:r>
          </w:p>
        </w:tc>
      </w:tr>
      <w:tr w:rsidR="00954763" w:rsidRPr="00EC08C5" w14:paraId="20D34FA9" w14:textId="77777777" w:rsidTr="00042AB8">
        <w:trPr>
          <w:gridAfter w:val="1"/>
          <w:wAfter w:w="11" w:type="dxa"/>
          <w:cantSplit/>
          <w:jc w:val="center"/>
        </w:trPr>
        <w:tc>
          <w:tcPr>
            <w:tcW w:w="493" w:type="dxa"/>
            <w:vMerge/>
            <w:vAlign w:val="center"/>
          </w:tcPr>
          <w:p w14:paraId="31AEA5FD" w14:textId="77777777" w:rsidR="00954763" w:rsidRPr="00EC08C5" w:rsidRDefault="00954763" w:rsidP="00954763">
            <w:pPr>
              <w:keepNext/>
              <w:keepLines/>
              <w:tabs>
                <w:tab w:val="left" w:pos="1080"/>
              </w:tabs>
              <w:ind w:right="-108"/>
              <w:jc w:val="center"/>
              <w:rPr>
                <w:b/>
                <w:sz w:val="16"/>
                <w:szCs w:val="16"/>
              </w:rPr>
            </w:pPr>
          </w:p>
        </w:tc>
        <w:tc>
          <w:tcPr>
            <w:tcW w:w="720" w:type="dxa"/>
            <w:tcBorders>
              <w:bottom w:val="single" w:sz="4" w:space="0" w:color="auto"/>
            </w:tcBorders>
            <w:vAlign w:val="center"/>
          </w:tcPr>
          <w:p w14:paraId="1422B25B" w14:textId="77777777" w:rsidR="00954763" w:rsidRPr="00EC08C5" w:rsidRDefault="00B46AC8" w:rsidP="00954763">
            <w:pPr>
              <w:keepNext/>
              <w:keepLines/>
              <w:tabs>
                <w:tab w:val="left" w:pos="1080"/>
              </w:tabs>
              <w:ind w:left="-108" w:right="-108"/>
              <w:jc w:val="center"/>
              <w:rPr>
                <w:b/>
                <w:sz w:val="16"/>
                <w:szCs w:val="16"/>
              </w:rPr>
            </w:pPr>
            <w:r>
              <w:rPr>
                <w:b/>
                <w:sz w:val="16"/>
                <w:szCs w:val="16"/>
              </w:rPr>
              <w:t>TAC &amp; S/N</w:t>
            </w:r>
          </w:p>
        </w:tc>
        <w:tc>
          <w:tcPr>
            <w:tcW w:w="810" w:type="dxa"/>
            <w:vAlign w:val="center"/>
          </w:tcPr>
          <w:p w14:paraId="1220FF90" w14:textId="77777777" w:rsidR="00954763" w:rsidRPr="00EC08C5" w:rsidRDefault="00954763" w:rsidP="00954763">
            <w:pPr>
              <w:keepNext/>
              <w:keepLines/>
              <w:tabs>
                <w:tab w:val="left" w:pos="1080"/>
              </w:tabs>
              <w:ind w:left="-108" w:right="-108"/>
              <w:jc w:val="center"/>
              <w:rPr>
                <w:b/>
                <w:sz w:val="16"/>
                <w:szCs w:val="16"/>
              </w:rPr>
            </w:pPr>
            <w:r w:rsidRPr="00EC08C5">
              <w:rPr>
                <w:b/>
                <w:sz w:val="16"/>
                <w:szCs w:val="16"/>
              </w:rPr>
              <w:t>Aircraft Operator Designator and Serial Number</w:t>
            </w:r>
          </w:p>
        </w:tc>
        <w:tc>
          <w:tcPr>
            <w:tcW w:w="619" w:type="dxa"/>
            <w:vAlign w:val="center"/>
          </w:tcPr>
          <w:p w14:paraId="16F8FB20" w14:textId="77777777" w:rsidR="00954763" w:rsidRPr="00EC08C5" w:rsidRDefault="00954763" w:rsidP="00954763">
            <w:pPr>
              <w:keepNext/>
              <w:keepLines/>
              <w:tabs>
                <w:tab w:val="left" w:pos="1080"/>
              </w:tabs>
              <w:ind w:left="-108" w:right="-114"/>
              <w:jc w:val="center"/>
              <w:rPr>
                <w:b/>
                <w:sz w:val="16"/>
                <w:szCs w:val="16"/>
              </w:rPr>
            </w:pPr>
            <w:r w:rsidRPr="00EC08C5">
              <w:rPr>
                <w:b/>
                <w:sz w:val="16"/>
                <w:szCs w:val="16"/>
              </w:rPr>
              <w:t>Aircraft 24-bit Address</w:t>
            </w:r>
          </w:p>
        </w:tc>
        <w:tc>
          <w:tcPr>
            <w:tcW w:w="900" w:type="dxa"/>
            <w:tcBorders>
              <w:bottom w:val="single" w:sz="4" w:space="0" w:color="auto"/>
              <w:right w:val="double" w:sz="4" w:space="0" w:color="auto"/>
            </w:tcBorders>
            <w:shd w:val="clear" w:color="auto" w:fill="auto"/>
            <w:vAlign w:val="center"/>
          </w:tcPr>
          <w:p w14:paraId="68C6BCDC" w14:textId="77777777" w:rsidR="00954763" w:rsidRPr="00EC08C5" w:rsidRDefault="00954763" w:rsidP="00954763">
            <w:pPr>
              <w:keepNext/>
              <w:keepLines/>
              <w:tabs>
                <w:tab w:val="left" w:pos="1080"/>
              </w:tabs>
              <w:ind w:left="-102" w:right="-108"/>
              <w:jc w:val="center"/>
              <w:rPr>
                <w:b/>
                <w:sz w:val="16"/>
                <w:szCs w:val="16"/>
              </w:rPr>
            </w:pPr>
            <w:r w:rsidRPr="00EC08C5">
              <w:rPr>
                <w:b/>
                <w:sz w:val="16"/>
                <w:szCs w:val="16"/>
              </w:rPr>
              <w:t>Aircraft Nationality and Registration Marking</w:t>
            </w:r>
          </w:p>
        </w:tc>
        <w:tc>
          <w:tcPr>
            <w:tcW w:w="720" w:type="dxa"/>
            <w:gridSpan w:val="2"/>
            <w:tcBorders>
              <w:left w:val="double" w:sz="4" w:space="0" w:color="auto"/>
              <w:bottom w:val="single" w:sz="4" w:space="0" w:color="auto"/>
              <w:right w:val="single" w:sz="4" w:space="0" w:color="auto"/>
            </w:tcBorders>
            <w:vAlign w:val="center"/>
          </w:tcPr>
          <w:p w14:paraId="2B4833A4" w14:textId="77777777" w:rsidR="00954763" w:rsidRPr="00EC08C5" w:rsidRDefault="00B46AC8" w:rsidP="00954763">
            <w:pPr>
              <w:keepNext/>
              <w:keepLines/>
              <w:tabs>
                <w:tab w:val="left" w:pos="1080"/>
              </w:tabs>
              <w:ind w:left="-104" w:right="-123"/>
              <w:jc w:val="center"/>
              <w:rPr>
                <w:b/>
                <w:sz w:val="16"/>
                <w:szCs w:val="16"/>
              </w:rPr>
            </w:pPr>
            <w:r>
              <w:rPr>
                <w:b/>
                <w:sz w:val="16"/>
                <w:szCs w:val="16"/>
              </w:rPr>
              <w:t>TAC &amp; S/N</w:t>
            </w:r>
          </w:p>
        </w:tc>
        <w:tc>
          <w:tcPr>
            <w:tcW w:w="810" w:type="dxa"/>
            <w:tcBorders>
              <w:left w:val="single" w:sz="4" w:space="0" w:color="auto"/>
              <w:bottom w:val="single" w:sz="4" w:space="0" w:color="auto"/>
            </w:tcBorders>
            <w:vAlign w:val="center"/>
          </w:tcPr>
          <w:p w14:paraId="0BF1EDC1" w14:textId="77777777" w:rsidR="00954763" w:rsidRPr="00EC08C5" w:rsidRDefault="00954763" w:rsidP="00954763">
            <w:pPr>
              <w:keepNext/>
              <w:keepLines/>
              <w:tabs>
                <w:tab w:val="left" w:pos="1080"/>
              </w:tabs>
              <w:ind w:left="-93" w:right="-108"/>
              <w:jc w:val="center"/>
              <w:rPr>
                <w:b/>
                <w:sz w:val="16"/>
                <w:szCs w:val="16"/>
              </w:rPr>
            </w:pPr>
            <w:r w:rsidRPr="00EC08C5">
              <w:rPr>
                <w:b/>
                <w:sz w:val="16"/>
                <w:szCs w:val="16"/>
              </w:rPr>
              <w:t>Aircraft Operator Designator and Serial Number</w:t>
            </w:r>
          </w:p>
        </w:tc>
        <w:tc>
          <w:tcPr>
            <w:tcW w:w="630" w:type="dxa"/>
            <w:vAlign w:val="center"/>
          </w:tcPr>
          <w:p w14:paraId="5B3AAA0D" w14:textId="77777777" w:rsidR="00954763" w:rsidRPr="00EC08C5" w:rsidRDefault="00954763" w:rsidP="00954763">
            <w:pPr>
              <w:keepNext/>
              <w:keepLines/>
              <w:tabs>
                <w:tab w:val="left" w:pos="1080"/>
              </w:tabs>
              <w:ind w:left="-133" w:right="-108"/>
              <w:jc w:val="center"/>
              <w:rPr>
                <w:b/>
                <w:sz w:val="16"/>
                <w:szCs w:val="16"/>
              </w:rPr>
            </w:pPr>
            <w:r w:rsidRPr="00EC08C5">
              <w:rPr>
                <w:b/>
                <w:sz w:val="16"/>
                <w:szCs w:val="16"/>
              </w:rPr>
              <w:t>Aircraft 24-bit Address</w:t>
            </w:r>
          </w:p>
        </w:tc>
        <w:tc>
          <w:tcPr>
            <w:tcW w:w="900" w:type="dxa"/>
            <w:tcBorders>
              <w:bottom w:val="single" w:sz="4" w:space="0" w:color="auto"/>
            </w:tcBorders>
            <w:shd w:val="clear" w:color="auto" w:fill="auto"/>
            <w:vAlign w:val="center"/>
          </w:tcPr>
          <w:p w14:paraId="749AA39D" w14:textId="77777777" w:rsidR="00954763" w:rsidRPr="00EC08C5" w:rsidRDefault="00954763" w:rsidP="00954763">
            <w:pPr>
              <w:keepNext/>
              <w:keepLines/>
              <w:ind w:left="-122" w:right="-108"/>
              <w:jc w:val="center"/>
              <w:rPr>
                <w:b/>
                <w:sz w:val="16"/>
                <w:szCs w:val="16"/>
              </w:rPr>
            </w:pPr>
            <w:r w:rsidRPr="00EC08C5">
              <w:rPr>
                <w:b/>
                <w:sz w:val="16"/>
                <w:szCs w:val="16"/>
              </w:rPr>
              <w:t>Aircraft Nationality and Registration Marking</w:t>
            </w:r>
          </w:p>
        </w:tc>
        <w:tc>
          <w:tcPr>
            <w:tcW w:w="810" w:type="dxa"/>
            <w:shd w:val="clear" w:color="auto" w:fill="auto"/>
            <w:vAlign w:val="center"/>
          </w:tcPr>
          <w:p w14:paraId="6B83B7A4" w14:textId="6521837B" w:rsidR="00954763" w:rsidRPr="00EC08C5" w:rsidRDefault="00B46AC8" w:rsidP="00954763">
            <w:pPr>
              <w:keepNext/>
              <w:keepLines/>
              <w:tabs>
                <w:tab w:val="left" w:pos="1080"/>
              </w:tabs>
              <w:ind w:left="-124" w:right="-125"/>
              <w:jc w:val="center"/>
              <w:rPr>
                <w:b/>
                <w:sz w:val="16"/>
                <w:szCs w:val="16"/>
              </w:rPr>
            </w:pPr>
            <w:r>
              <w:rPr>
                <w:b/>
                <w:sz w:val="16"/>
                <w:szCs w:val="16"/>
              </w:rPr>
              <w:t>TAC &amp;</w:t>
            </w:r>
            <w:r w:rsidR="00EC4294">
              <w:rPr>
                <w:b/>
                <w:sz w:val="16"/>
                <w:szCs w:val="16"/>
              </w:rPr>
              <w:br/>
            </w:r>
            <w:r>
              <w:rPr>
                <w:b/>
                <w:sz w:val="16"/>
                <w:szCs w:val="16"/>
              </w:rPr>
              <w:t xml:space="preserve"> S/N</w:t>
            </w:r>
          </w:p>
        </w:tc>
        <w:tc>
          <w:tcPr>
            <w:tcW w:w="810" w:type="dxa"/>
            <w:vAlign w:val="center"/>
          </w:tcPr>
          <w:p w14:paraId="3729074A" w14:textId="77777777" w:rsidR="00954763" w:rsidRPr="00EC08C5" w:rsidRDefault="00954763" w:rsidP="00954763">
            <w:pPr>
              <w:keepNext/>
              <w:keepLines/>
              <w:ind w:left="-108" w:right="-108"/>
              <w:jc w:val="center"/>
              <w:rPr>
                <w:b/>
                <w:sz w:val="16"/>
                <w:szCs w:val="16"/>
              </w:rPr>
            </w:pPr>
            <w:r w:rsidRPr="00EC08C5">
              <w:rPr>
                <w:b/>
                <w:sz w:val="16"/>
                <w:szCs w:val="16"/>
              </w:rPr>
              <w:t>Aircraft Operator Designator and Serial Number</w:t>
            </w:r>
          </w:p>
        </w:tc>
        <w:tc>
          <w:tcPr>
            <w:tcW w:w="630" w:type="dxa"/>
            <w:tcBorders>
              <w:bottom w:val="single" w:sz="4" w:space="0" w:color="auto"/>
            </w:tcBorders>
            <w:shd w:val="clear" w:color="auto" w:fill="auto"/>
            <w:vAlign w:val="center"/>
          </w:tcPr>
          <w:p w14:paraId="3C096D56" w14:textId="77777777" w:rsidR="00954763" w:rsidRPr="00EC08C5" w:rsidRDefault="00954763" w:rsidP="00954763">
            <w:pPr>
              <w:keepNext/>
              <w:keepLines/>
              <w:ind w:left="-108" w:right="-130"/>
              <w:jc w:val="center"/>
              <w:rPr>
                <w:b/>
                <w:sz w:val="16"/>
                <w:szCs w:val="16"/>
              </w:rPr>
            </w:pPr>
            <w:r w:rsidRPr="00EC08C5">
              <w:rPr>
                <w:b/>
                <w:sz w:val="16"/>
                <w:szCs w:val="16"/>
              </w:rPr>
              <w:t>Aircraft 24-bit Address</w:t>
            </w:r>
          </w:p>
        </w:tc>
        <w:tc>
          <w:tcPr>
            <w:tcW w:w="990" w:type="dxa"/>
            <w:tcBorders>
              <w:bottom w:val="single" w:sz="4" w:space="0" w:color="auto"/>
            </w:tcBorders>
            <w:shd w:val="clear" w:color="auto" w:fill="auto"/>
            <w:vAlign w:val="center"/>
          </w:tcPr>
          <w:p w14:paraId="50B452B5" w14:textId="77777777" w:rsidR="00954763" w:rsidRPr="00EC08C5" w:rsidRDefault="0029443B" w:rsidP="00954763">
            <w:pPr>
              <w:keepNext/>
              <w:keepLines/>
              <w:ind w:left="-108" w:right="-143"/>
              <w:jc w:val="center"/>
              <w:rPr>
                <w:b/>
                <w:sz w:val="16"/>
                <w:szCs w:val="16"/>
              </w:rPr>
            </w:pPr>
            <w:r>
              <w:rPr>
                <w:b/>
                <w:sz w:val="16"/>
                <w:szCs w:val="16"/>
              </w:rPr>
              <w:t>S/N</w:t>
            </w:r>
          </w:p>
          <w:p w14:paraId="30D5DB1F" w14:textId="77777777" w:rsidR="00954763" w:rsidRPr="00EC08C5" w:rsidRDefault="00954763" w:rsidP="00954763">
            <w:pPr>
              <w:keepNext/>
              <w:keepLines/>
              <w:ind w:left="-108" w:right="-143"/>
              <w:jc w:val="center"/>
              <w:rPr>
                <w:b/>
                <w:sz w:val="16"/>
                <w:szCs w:val="16"/>
              </w:rPr>
            </w:pPr>
            <w:r w:rsidRPr="00EC08C5">
              <w:rPr>
                <w:b/>
                <w:sz w:val="16"/>
                <w:szCs w:val="16"/>
              </w:rPr>
              <w:t xml:space="preserve">Assigned by Competent </w:t>
            </w:r>
            <w:proofErr w:type="spellStart"/>
            <w:r w:rsidRPr="00EC08C5">
              <w:rPr>
                <w:b/>
                <w:sz w:val="16"/>
                <w:szCs w:val="16"/>
              </w:rPr>
              <w:t>Administra</w:t>
            </w:r>
            <w:proofErr w:type="spellEnd"/>
            <w:r w:rsidRPr="00EC08C5">
              <w:rPr>
                <w:b/>
                <w:sz w:val="16"/>
                <w:szCs w:val="16"/>
              </w:rPr>
              <w:t>-</w:t>
            </w:r>
          </w:p>
          <w:p w14:paraId="17440749" w14:textId="77777777" w:rsidR="00954763" w:rsidRPr="00EC08C5" w:rsidRDefault="00954763" w:rsidP="00954763">
            <w:pPr>
              <w:keepNext/>
              <w:keepLines/>
              <w:ind w:left="-108" w:right="-143"/>
              <w:jc w:val="center"/>
              <w:rPr>
                <w:b/>
                <w:sz w:val="16"/>
                <w:szCs w:val="16"/>
              </w:rPr>
            </w:pPr>
            <w:proofErr w:type="spellStart"/>
            <w:r w:rsidRPr="00EC08C5">
              <w:rPr>
                <w:b/>
                <w:sz w:val="16"/>
                <w:szCs w:val="16"/>
              </w:rPr>
              <w:t>tion</w:t>
            </w:r>
            <w:proofErr w:type="spellEnd"/>
          </w:p>
        </w:tc>
        <w:tc>
          <w:tcPr>
            <w:tcW w:w="602" w:type="dxa"/>
            <w:tcBorders>
              <w:bottom w:val="single" w:sz="4" w:space="0" w:color="auto"/>
            </w:tcBorders>
            <w:vAlign w:val="center"/>
          </w:tcPr>
          <w:p w14:paraId="27D838E3" w14:textId="77777777" w:rsidR="00954763" w:rsidRPr="00EC08C5" w:rsidRDefault="00954763" w:rsidP="00954763">
            <w:pPr>
              <w:keepNext/>
              <w:keepLines/>
              <w:ind w:left="-108" w:right="-143"/>
              <w:jc w:val="center"/>
              <w:rPr>
                <w:b/>
                <w:sz w:val="16"/>
                <w:szCs w:val="16"/>
              </w:rPr>
            </w:pPr>
            <w:r w:rsidRPr="00954763">
              <w:rPr>
                <w:b/>
                <w:sz w:val="14"/>
                <w:szCs w:val="16"/>
              </w:rPr>
              <w:t>National</w:t>
            </w:r>
            <w:r>
              <w:rPr>
                <w:b/>
                <w:sz w:val="16"/>
                <w:szCs w:val="16"/>
              </w:rPr>
              <w:t xml:space="preserve"> RLS Number</w:t>
            </w:r>
          </w:p>
        </w:tc>
        <w:tc>
          <w:tcPr>
            <w:tcW w:w="602" w:type="dxa"/>
            <w:tcBorders>
              <w:bottom w:val="single" w:sz="4" w:space="0" w:color="auto"/>
            </w:tcBorders>
            <w:vAlign w:val="center"/>
          </w:tcPr>
          <w:p w14:paraId="2D0B2D3D" w14:textId="77777777" w:rsidR="00954763" w:rsidRPr="00EC08C5" w:rsidRDefault="00B46AC8" w:rsidP="00954763">
            <w:pPr>
              <w:keepNext/>
              <w:keepLines/>
              <w:ind w:left="-108" w:right="-143"/>
              <w:jc w:val="center"/>
              <w:rPr>
                <w:b/>
                <w:sz w:val="16"/>
                <w:szCs w:val="16"/>
              </w:rPr>
            </w:pPr>
            <w:r>
              <w:rPr>
                <w:b/>
                <w:sz w:val="16"/>
                <w:szCs w:val="16"/>
              </w:rPr>
              <w:t>TAC &amp; S/N</w:t>
            </w:r>
          </w:p>
        </w:tc>
      </w:tr>
      <w:tr w:rsidR="00954763" w:rsidRPr="0019317F" w14:paraId="4EF0428A" w14:textId="77777777" w:rsidTr="00042AB8">
        <w:trPr>
          <w:gridAfter w:val="1"/>
          <w:wAfter w:w="11" w:type="dxa"/>
          <w:cantSplit/>
          <w:jc w:val="center"/>
        </w:trPr>
        <w:tc>
          <w:tcPr>
            <w:tcW w:w="493" w:type="dxa"/>
            <w:vAlign w:val="center"/>
          </w:tcPr>
          <w:p w14:paraId="65A3B958" w14:textId="77777777" w:rsidR="00954763" w:rsidRPr="0019317F" w:rsidRDefault="00954763" w:rsidP="00954763">
            <w:pPr>
              <w:tabs>
                <w:tab w:val="left" w:pos="1080"/>
              </w:tabs>
              <w:ind w:right="-108"/>
              <w:jc w:val="center"/>
              <w:rPr>
                <w:sz w:val="20"/>
                <w:szCs w:val="20"/>
              </w:rPr>
            </w:pPr>
          </w:p>
        </w:tc>
        <w:tc>
          <w:tcPr>
            <w:tcW w:w="720" w:type="dxa"/>
            <w:vAlign w:val="center"/>
          </w:tcPr>
          <w:p w14:paraId="550A5296" w14:textId="77777777" w:rsidR="00954763" w:rsidRPr="0019317F" w:rsidRDefault="00B46AC8" w:rsidP="00954763">
            <w:pPr>
              <w:tabs>
                <w:tab w:val="left" w:pos="1080"/>
              </w:tabs>
              <w:ind w:right="-108"/>
              <w:jc w:val="center"/>
              <w:rPr>
                <w:sz w:val="20"/>
                <w:szCs w:val="20"/>
              </w:rPr>
            </w:pPr>
            <w:r w:rsidRPr="0019317F">
              <w:rPr>
                <w:i/>
                <w:sz w:val="20"/>
                <w:szCs w:val="20"/>
              </w:rPr>
              <w:t>[Y/N]</w:t>
            </w:r>
          </w:p>
        </w:tc>
        <w:tc>
          <w:tcPr>
            <w:tcW w:w="810" w:type="dxa"/>
            <w:vAlign w:val="center"/>
          </w:tcPr>
          <w:p w14:paraId="080F3ABC" w14:textId="77777777" w:rsidR="00954763" w:rsidRPr="0019317F" w:rsidRDefault="00B46AC8" w:rsidP="00954763">
            <w:pPr>
              <w:tabs>
                <w:tab w:val="left" w:pos="1080"/>
              </w:tabs>
              <w:jc w:val="center"/>
              <w:rPr>
                <w:sz w:val="20"/>
                <w:szCs w:val="20"/>
              </w:rPr>
            </w:pPr>
            <w:r w:rsidRPr="0019317F">
              <w:rPr>
                <w:i/>
                <w:sz w:val="20"/>
                <w:szCs w:val="20"/>
              </w:rPr>
              <w:t>[Y/N]</w:t>
            </w:r>
          </w:p>
        </w:tc>
        <w:tc>
          <w:tcPr>
            <w:tcW w:w="619" w:type="dxa"/>
            <w:vAlign w:val="center"/>
          </w:tcPr>
          <w:p w14:paraId="4B4CE389" w14:textId="77777777" w:rsidR="00954763" w:rsidRPr="0019317F" w:rsidRDefault="00B46AC8" w:rsidP="00954763">
            <w:pPr>
              <w:tabs>
                <w:tab w:val="left" w:pos="1080"/>
              </w:tabs>
              <w:jc w:val="center"/>
              <w:rPr>
                <w:sz w:val="20"/>
                <w:szCs w:val="20"/>
              </w:rPr>
            </w:pPr>
            <w:r w:rsidRPr="0019317F">
              <w:rPr>
                <w:i/>
                <w:sz w:val="20"/>
                <w:szCs w:val="20"/>
              </w:rPr>
              <w:t>[Y/N]</w:t>
            </w:r>
          </w:p>
        </w:tc>
        <w:tc>
          <w:tcPr>
            <w:tcW w:w="900" w:type="dxa"/>
            <w:tcBorders>
              <w:right w:val="double" w:sz="4" w:space="0" w:color="auto"/>
            </w:tcBorders>
            <w:vAlign w:val="center"/>
          </w:tcPr>
          <w:p w14:paraId="5FC1E32C" w14:textId="77777777" w:rsidR="00954763" w:rsidRPr="0019317F" w:rsidRDefault="00B46AC8" w:rsidP="00954763">
            <w:pPr>
              <w:tabs>
                <w:tab w:val="left" w:pos="1080"/>
              </w:tabs>
              <w:jc w:val="center"/>
              <w:rPr>
                <w:sz w:val="20"/>
                <w:szCs w:val="20"/>
              </w:rPr>
            </w:pPr>
            <w:r w:rsidRPr="0019317F">
              <w:rPr>
                <w:i/>
                <w:sz w:val="20"/>
                <w:szCs w:val="20"/>
              </w:rPr>
              <w:t>[Y/N]</w:t>
            </w:r>
          </w:p>
        </w:tc>
        <w:tc>
          <w:tcPr>
            <w:tcW w:w="720" w:type="dxa"/>
            <w:gridSpan w:val="2"/>
            <w:tcBorders>
              <w:left w:val="double" w:sz="4" w:space="0" w:color="auto"/>
              <w:right w:val="single" w:sz="4" w:space="0" w:color="auto"/>
            </w:tcBorders>
            <w:vAlign w:val="center"/>
          </w:tcPr>
          <w:p w14:paraId="2C34F81C" w14:textId="77777777" w:rsidR="00954763" w:rsidRPr="0019317F" w:rsidRDefault="00B46AC8" w:rsidP="00954763">
            <w:pPr>
              <w:tabs>
                <w:tab w:val="left" w:pos="1080"/>
              </w:tabs>
              <w:jc w:val="center"/>
              <w:rPr>
                <w:sz w:val="20"/>
                <w:szCs w:val="20"/>
              </w:rPr>
            </w:pPr>
            <w:r w:rsidRPr="0019317F">
              <w:rPr>
                <w:i/>
                <w:sz w:val="20"/>
                <w:szCs w:val="20"/>
              </w:rPr>
              <w:t>[Y/N]</w:t>
            </w:r>
          </w:p>
        </w:tc>
        <w:tc>
          <w:tcPr>
            <w:tcW w:w="810" w:type="dxa"/>
            <w:tcBorders>
              <w:left w:val="single" w:sz="4" w:space="0" w:color="auto"/>
            </w:tcBorders>
            <w:vAlign w:val="center"/>
          </w:tcPr>
          <w:p w14:paraId="071F1DF2" w14:textId="77777777" w:rsidR="00954763" w:rsidRPr="0019317F" w:rsidRDefault="00B46AC8" w:rsidP="00954763">
            <w:pPr>
              <w:tabs>
                <w:tab w:val="left" w:pos="1080"/>
              </w:tabs>
              <w:ind w:right="-108"/>
              <w:jc w:val="center"/>
              <w:rPr>
                <w:sz w:val="20"/>
                <w:szCs w:val="20"/>
              </w:rPr>
            </w:pPr>
            <w:r w:rsidRPr="0019317F">
              <w:rPr>
                <w:i/>
                <w:sz w:val="20"/>
                <w:szCs w:val="20"/>
              </w:rPr>
              <w:t>[Y/N]</w:t>
            </w:r>
          </w:p>
        </w:tc>
        <w:tc>
          <w:tcPr>
            <w:tcW w:w="630" w:type="dxa"/>
            <w:vAlign w:val="center"/>
          </w:tcPr>
          <w:p w14:paraId="4FCC833D" w14:textId="77777777" w:rsidR="00954763" w:rsidRPr="0019317F" w:rsidRDefault="00B46AC8" w:rsidP="00954763">
            <w:pPr>
              <w:tabs>
                <w:tab w:val="left" w:pos="1080"/>
              </w:tabs>
              <w:jc w:val="center"/>
              <w:rPr>
                <w:sz w:val="20"/>
                <w:szCs w:val="20"/>
              </w:rPr>
            </w:pPr>
            <w:r w:rsidRPr="0019317F">
              <w:rPr>
                <w:i/>
                <w:sz w:val="20"/>
                <w:szCs w:val="20"/>
              </w:rPr>
              <w:t>[Y/N]</w:t>
            </w:r>
          </w:p>
        </w:tc>
        <w:tc>
          <w:tcPr>
            <w:tcW w:w="900" w:type="dxa"/>
            <w:shd w:val="clear" w:color="auto" w:fill="auto"/>
            <w:vAlign w:val="center"/>
          </w:tcPr>
          <w:p w14:paraId="73D38915" w14:textId="77777777" w:rsidR="00954763" w:rsidRPr="0019317F" w:rsidRDefault="00B46AC8" w:rsidP="00954763">
            <w:pPr>
              <w:tabs>
                <w:tab w:val="left" w:pos="1080"/>
              </w:tabs>
              <w:ind w:right="-108"/>
              <w:jc w:val="center"/>
              <w:rPr>
                <w:sz w:val="20"/>
                <w:szCs w:val="20"/>
              </w:rPr>
            </w:pPr>
            <w:r w:rsidRPr="0019317F">
              <w:rPr>
                <w:i/>
                <w:sz w:val="20"/>
                <w:szCs w:val="20"/>
              </w:rPr>
              <w:t>[Y/N]</w:t>
            </w:r>
          </w:p>
        </w:tc>
        <w:tc>
          <w:tcPr>
            <w:tcW w:w="810" w:type="dxa"/>
            <w:shd w:val="clear" w:color="auto" w:fill="auto"/>
            <w:vAlign w:val="center"/>
          </w:tcPr>
          <w:p w14:paraId="153EE73D" w14:textId="77777777" w:rsidR="00954763" w:rsidRPr="0019317F" w:rsidRDefault="00B46AC8" w:rsidP="00954763">
            <w:pPr>
              <w:tabs>
                <w:tab w:val="left" w:pos="1080"/>
              </w:tabs>
              <w:jc w:val="center"/>
              <w:rPr>
                <w:sz w:val="20"/>
                <w:szCs w:val="20"/>
              </w:rPr>
            </w:pPr>
            <w:r w:rsidRPr="0019317F">
              <w:rPr>
                <w:i/>
                <w:sz w:val="20"/>
                <w:szCs w:val="20"/>
              </w:rPr>
              <w:t>[Y/N]</w:t>
            </w:r>
          </w:p>
        </w:tc>
        <w:tc>
          <w:tcPr>
            <w:tcW w:w="810" w:type="dxa"/>
            <w:vAlign w:val="center"/>
          </w:tcPr>
          <w:p w14:paraId="2939C556" w14:textId="77777777" w:rsidR="00954763" w:rsidRPr="0019317F" w:rsidRDefault="00B46AC8" w:rsidP="00954763">
            <w:pPr>
              <w:tabs>
                <w:tab w:val="left" w:pos="1080"/>
              </w:tabs>
              <w:ind w:right="-108"/>
              <w:jc w:val="center"/>
              <w:rPr>
                <w:sz w:val="20"/>
                <w:szCs w:val="20"/>
              </w:rPr>
            </w:pPr>
            <w:r w:rsidRPr="0019317F">
              <w:rPr>
                <w:i/>
                <w:sz w:val="20"/>
                <w:szCs w:val="20"/>
              </w:rPr>
              <w:t>[Y/N]</w:t>
            </w:r>
          </w:p>
        </w:tc>
        <w:tc>
          <w:tcPr>
            <w:tcW w:w="630" w:type="dxa"/>
            <w:shd w:val="clear" w:color="auto" w:fill="auto"/>
            <w:vAlign w:val="center"/>
          </w:tcPr>
          <w:p w14:paraId="2854343C" w14:textId="77777777" w:rsidR="00954763" w:rsidRPr="0019317F" w:rsidRDefault="00B46AC8" w:rsidP="00954763">
            <w:pPr>
              <w:tabs>
                <w:tab w:val="left" w:pos="1080"/>
              </w:tabs>
              <w:jc w:val="center"/>
              <w:rPr>
                <w:sz w:val="20"/>
                <w:szCs w:val="20"/>
              </w:rPr>
            </w:pPr>
            <w:r w:rsidRPr="0019317F">
              <w:rPr>
                <w:i/>
                <w:sz w:val="20"/>
                <w:szCs w:val="20"/>
              </w:rPr>
              <w:t>[Y/N]</w:t>
            </w:r>
          </w:p>
        </w:tc>
        <w:tc>
          <w:tcPr>
            <w:tcW w:w="990" w:type="dxa"/>
            <w:shd w:val="clear" w:color="auto" w:fill="auto"/>
            <w:vAlign w:val="center"/>
          </w:tcPr>
          <w:p w14:paraId="416499EB" w14:textId="77777777" w:rsidR="00954763" w:rsidRPr="0019317F" w:rsidRDefault="00B46AC8" w:rsidP="00954763">
            <w:pPr>
              <w:tabs>
                <w:tab w:val="left" w:pos="1080"/>
              </w:tabs>
              <w:jc w:val="center"/>
              <w:rPr>
                <w:sz w:val="20"/>
                <w:szCs w:val="20"/>
              </w:rPr>
            </w:pPr>
            <w:r w:rsidRPr="0019317F">
              <w:rPr>
                <w:i/>
                <w:sz w:val="20"/>
                <w:szCs w:val="20"/>
              </w:rPr>
              <w:t>[Y/N]</w:t>
            </w:r>
          </w:p>
        </w:tc>
        <w:tc>
          <w:tcPr>
            <w:tcW w:w="602" w:type="dxa"/>
            <w:vAlign w:val="center"/>
          </w:tcPr>
          <w:p w14:paraId="4B71A815" w14:textId="77777777" w:rsidR="00954763" w:rsidRPr="0019317F" w:rsidRDefault="00954763" w:rsidP="00954763">
            <w:pPr>
              <w:tabs>
                <w:tab w:val="left" w:pos="1080"/>
              </w:tabs>
              <w:jc w:val="center"/>
              <w:rPr>
                <w:i/>
                <w:sz w:val="20"/>
                <w:szCs w:val="20"/>
              </w:rPr>
            </w:pPr>
            <w:r w:rsidRPr="0019317F">
              <w:rPr>
                <w:i/>
                <w:sz w:val="20"/>
                <w:szCs w:val="20"/>
              </w:rPr>
              <w:t>[Y/N]</w:t>
            </w:r>
          </w:p>
        </w:tc>
        <w:tc>
          <w:tcPr>
            <w:tcW w:w="602" w:type="dxa"/>
            <w:vAlign w:val="center"/>
          </w:tcPr>
          <w:p w14:paraId="624A140E" w14:textId="77777777" w:rsidR="00954763" w:rsidRPr="0019317F" w:rsidRDefault="00954763" w:rsidP="00954763">
            <w:pPr>
              <w:tabs>
                <w:tab w:val="left" w:pos="1080"/>
              </w:tabs>
              <w:jc w:val="center"/>
              <w:rPr>
                <w:i/>
                <w:sz w:val="20"/>
                <w:szCs w:val="20"/>
              </w:rPr>
            </w:pPr>
            <w:r w:rsidRPr="0019317F">
              <w:rPr>
                <w:i/>
                <w:sz w:val="20"/>
                <w:szCs w:val="20"/>
              </w:rPr>
              <w:t>[Y/N]</w:t>
            </w:r>
          </w:p>
        </w:tc>
      </w:tr>
    </w:tbl>
    <w:p w14:paraId="4762CD0F" w14:textId="2F55588E" w:rsidR="000065CC" w:rsidRDefault="000065CC" w:rsidP="000065CC">
      <w:bookmarkStart w:id="5" w:name="_Hlk125039197"/>
      <w:bookmarkEnd w:id="4"/>
    </w:p>
    <w:p w14:paraId="1102E2F6" w14:textId="77D151F7" w:rsidR="0054639E" w:rsidRDefault="0054639E" w:rsidP="0054639E">
      <w:pPr>
        <w:pStyle w:val="Heading3"/>
        <w:rPr>
          <w:highlight w:val="lightGray"/>
        </w:rPr>
      </w:pPr>
      <w:r w:rsidRPr="0054639E">
        <w:rPr>
          <w:highlight w:val="lightGray"/>
        </w:rPr>
        <w:lastRenderedPageBreak/>
        <w:t>ELT</w:t>
      </w:r>
      <w:r>
        <w:rPr>
          <w:highlight w:val="lightGray"/>
        </w:rPr>
        <w:t>(DT)</w:t>
      </w:r>
      <w:r w:rsidRPr="0054639E">
        <w:rPr>
          <w:highlight w:val="lightGray"/>
        </w:rPr>
        <w:t>s</w:t>
      </w:r>
    </w:p>
    <w:p w14:paraId="72D6BF4C" w14:textId="3682C463" w:rsidR="0054639E" w:rsidRPr="00042AB8" w:rsidRDefault="0054639E" w:rsidP="00042AB8">
      <w:pPr>
        <w:pStyle w:val="Heading4"/>
        <w:keepNext/>
        <w:rPr>
          <w:highlight w:val="lightGray"/>
          <w:u w:val="single"/>
          <w:lang w:val="en-CA" w:eastAsia="en-US"/>
        </w:rPr>
      </w:pPr>
      <w:r w:rsidRPr="00042AB8">
        <w:rPr>
          <w:highlight w:val="lightGray"/>
          <w:u w:val="single"/>
          <w:lang w:val="en-CA" w:eastAsia="en-US"/>
        </w:rPr>
        <w:t>FGB ELT(DT)s</w:t>
      </w:r>
    </w:p>
    <w:p w14:paraId="208D5077" w14:textId="77777777" w:rsidR="0054639E" w:rsidRDefault="0054639E" w:rsidP="000065CC"/>
    <w:tbl>
      <w:tblPr>
        <w:tblW w:w="5955"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559"/>
        <w:gridCol w:w="1701"/>
        <w:gridCol w:w="1843"/>
      </w:tblGrid>
      <w:tr w:rsidR="000065CC" w:rsidRPr="00101A86" w14:paraId="32329C6D" w14:textId="77777777" w:rsidTr="0054639E">
        <w:trPr>
          <w:cantSplit/>
          <w:trHeight w:val="306"/>
        </w:trPr>
        <w:tc>
          <w:tcPr>
            <w:tcW w:w="852" w:type="dxa"/>
            <w:vMerge w:val="restart"/>
            <w:tcBorders>
              <w:left w:val="double" w:sz="4" w:space="0" w:color="auto"/>
              <w:right w:val="single" w:sz="4" w:space="0" w:color="auto"/>
            </w:tcBorders>
            <w:textDirection w:val="btLr"/>
            <w:vAlign w:val="center"/>
          </w:tcPr>
          <w:p w14:paraId="569D933B" w14:textId="77777777" w:rsidR="000065CC" w:rsidRPr="00101A86" w:rsidRDefault="000065CC" w:rsidP="003017BA">
            <w:pPr>
              <w:keepNext/>
              <w:tabs>
                <w:tab w:val="left" w:pos="1080"/>
              </w:tabs>
              <w:ind w:left="113" w:right="113"/>
              <w:jc w:val="center"/>
              <w:rPr>
                <w:b/>
                <w:sz w:val="20"/>
                <w:szCs w:val="20"/>
              </w:rPr>
            </w:pPr>
            <w:r w:rsidRPr="00101A86">
              <w:rPr>
                <w:b/>
                <w:sz w:val="20"/>
                <w:szCs w:val="20"/>
              </w:rPr>
              <w:t>Country Code(s)</w:t>
            </w:r>
          </w:p>
        </w:tc>
        <w:tc>
          <w:tcPr>
            <w:tcW w:w="5103" w:type="dxa"/>
            <w:gridSpan w:val="3"/>
            <w:tcBorders>
              <w:left w:val="single" w:sz="4" w:space="0" w:color="auto"/>
            </w:tcBorders>
            <w:vAlign w:val="center"/>
          </w:tcPr>
          <w:p w14:paraId="762630FF" w14:textId="08299036" w:rsidR="000065CC" w:rsidRPr="00101A86" w:rsidRDefault="00042AB8" w:rsidP="003017BA">
            <w:pPr>
              <w:keepNext/>
              <w:tabs>
                <w:tab w:val="left" w:pos="1080"/>
              </w:tabs>
              <w:jc w:val="center"/>
              <w:rPr>
                <w:b/>
                <w:sz w:val="20"/>
                <w:szCs w:val="20"/>
              </w:rPr>
            </w:pPr>
            <w:r>
              <w:rPr>
                <w:b/>
                <w:sz w:val="20"/>
                <w:szCs w:val="20"/>
              </w:rPr>
              <w:t xml:space="preserve">FGB </w:t>
            </w:r>
            <w:r w:rsidR="000065CC" w:rsidRPr="00101A86">
              <w:rPr>
                <w:b/>
                <w:sz w:val="20"/>
                <w:szCs w:val="20"/>
              </w:rPr>
              <w:t>LOCATION PROTOCOLS</w:t>
            </w:r>
          </w:p>
        </w:tc>
      </w:tr>
      <w:tr w:rsidR="000065CC" w:rsidRPr="005F1450" w14:paraId="3047E99E" w14:textId="77777777" w:rsidTr="0054639E">
        <w:trPr>
          <w:cantSplit/>
          <w:trHeight w:val="605"/>
        </w:trPr>
        <w:tc>
          <w:tcPr>
            <w:tcW w:w="852" w:type="dxa"/>
            <w:vMerge/>
            <w:tcBorders>
              <w:left w:val="double" w:sz="4" w:space="0" w:color="auto"/>
              <w:right w:val="single" w:sz="4" w:space="0" w:color="auto"/>
            </w:tcBorders>
          </w:tcPr>
          <w:p w14:paraId="5AA7C9C1" w14:textId="77777777" w:rsidR="000065CC" w:rsidRPr="005F1450" w:rsidRDefault="000065CC" w:rsidP="003017BA">
            <w:pPr>
              <w:keepNext/>
              <w:tabs>
                <w:tab w:val="left" w:pos="1080"/>
              </w:tabs>
              <w:jc w:val="center"/>
              <w:rPr>
                <w:b/>
                <w:sz w:val="20"/>
                <w:szCs w:val="20"/>
              </w:rPr>
            </w:pPr>
          </w:p>
        </w:tc>
        <w:tc>
          <w:tcPr>
            <w:tcW w:w="5103" w:type="dxa"/>
            <w:gridSpan w:val="3"/>
            <w:tcBorders>
              <w:left w:val="single" w:sz="4" w:space="0" w:color="auto"/>
            </w:tcBorders>
            <w:vAlign w:val="center"/>
          </w:tcPr>
          <w:p w14:paraId="71F3C7E1" w14:textId="197B5B12" w:rsidR="000065CC" w:rsidRPr="005F1450" w:rsidRDefault="00042AB8" w:rsidP="003017BA">
            <w:pPr>
              <w:keepNext/>
              <w:tabs>
                <w:tab w:val="left" w:pos="1080"/>
              </w:tabs>
              <w:jc w:val="center"/>
              <w:rPr>
                <w:b/>
                <w:sz w:val="20"/>
                <w:szCs w:val="20"/>
              </w:rPr>
            </w:pPr>
            <w:r>
              <w:rPr>
                <w:b/>
                <w:sz w:val="20"/>
                <w:szCs w:val="20"/>
              </w:rPr>
              <w:t xml:space="preserve">FGB </w:t>
            </w:r>
            <w:r w:rsidR="000065CC" w:rsidRPr="005F1450">
              <w:rPr>
                <w:b/>
                <w:sz w:val="20"/>
                <w:szCs w:val="20"/>
              </w:rPr>
              <w:t>ELT(DT) Location</w:t>
            </w:r>
          </w:p>
        </w:tc>
      </w:tr>
      <w:tr w:rsidR="000065CC" w:rsidRPr="005F1450" w14:paraId="3F74B07B" w14:textId="77777777" w:rsidTr="0054639E">
        <w:trPr>
          <w:cantSplit/>
          <w:trHeight w:val="841"/>
        </w:trPr>
        <w:tc>
          <w:tcPr>
            <w:tcW w:w="852" w:type="dxa"/>
            <w:vMerge/>
            <w:tcBorders>
              <w:left w:val="double" w:sz="4" w:space="0" w:color="auto"/>
            </w:tcBorders>
          </w:tcPr>
          <w:p w14:paraId="51DA1502" w14:textId="77777777" w:rsidR="000065CC" w:rsidRPr="00DB4FF2" w:rsidRDefault="000065CC" w:rsidP="003017BA">
            <w:pPr>
              <w:keepNext/>
              <w:tabs>
                <w:tab w:val="left" w:pos="1080"/>
              </w:tabs>
              <w:spacing w:before="60"/>
              <w:ind w:left="-108" w:right="-68"/>
              <w:jc w:val="center"/>
              <w:rPr>
                <w:b/>
                <w:sz w:val="16"/>
                <w:szCs w:val="16"/>
              </w:rPr>
            </w:pPr>
          </w:p>
        </w:tc>
        <w:tc>
          <w:tcPr>
            <w:tcW w:w="1559" w:type="dxa"/>
            <w:tcBorders>
              <w:right w:val="single" w:sz="4" w:space="0" w:color="auto"/>
            </w:tcBorders>
            <w:vAlign w:val="center"/>
          </w:tcPr>
          <w:p w14:paraId="3664D9ED" w14:textId="77777777" w:rsidR="000065CC" w:rsidRPr="007455E1" w:rsidRDefault="000065CC" w:rsidP="003017BA">
            <w:pPr>
              <w:keepNext/>
              <w:tabs>
                <w:tab w:val="left" w:pos="1080"/>
              </w:tabs>
              <w:spacing w:before="60"/>
              <w:ind w:left="-108" w:right="-68"/>
              <w:jc w:val="center"/>
              <w:rPr>
                <w:b/>
                <w:sz w:val="18"/>
                <w:szCs w:val="18"/>
              </w:rPr>
            </w:pPr>
            <w:r w:rsidRPr="007455E1">
              <w:rPr>
                <w:b/>
                <w:sz w:val="18"/>
                <w:szCs w:val="18"/>
              </w:rPr>
              <w:t>TAC &amp;</w:t>
            </w:r>
          </w:p>
          <w:p w14:paraId="560917A9" w14:textId="77777777" w:rsidR="000065CC" w:rsidRPr="007455E1" w:rsidRDefault="000065CC" w:rsidP="003017BA">
            <w:pPr>
              <w:keepNext/>
              <w:tabs>
                <w:tab w:val="left" w:pos="1080"/>
              </w:tabs>
              <w:spacing w:before="60"/>
              <w:ind w:left="-104" w:right="-123"/>
              <w:jc w:val="center"/>
              <w:rPr>
                <w:b/>
                <w:sz w:val="18"/>
                <w:szCs w:val="18"/>
              </w:rPr>
            </w:pPr>
            <w:r w:rsidRPr="007455E1">
              <w:rPr>
                <w:b/>
                <w:sz w:val="18"/>
                <w:szCs w:val="18"/>
              </w:rPr>
              <w:t xml:space="preserve">Serial Number </w:t>
            </w:r>
            <w:r w:rsidRPr="007455E1">
              <w:rPr>
                <w:b/>
                <w:sz w:val="18"/>
                <w:szCs w:val="18"/>
                <w:vertAlign w:val="superscript"/>
              </w:rPr>
              <w:t>1</w:t>
            </w:r>
          </w:p>
        </w:tc>
        <w:tc>
          <w:tcPr>
            <w:tcW w:w="1701" w:type="dxa"/>
            <w:tcBorders>
              <w:left w:val="single" w:sz="4" w:space="0" w:color="auto"/>
            </w:tcBorders>
            <w:vAlign w:val="center"/>
          </w:tcPr>
          <w:p w14:paraId="35DDA1EF" w14:textId="77777777" w:rsidR="000065CC" w:rsidRPr="007455E1" w:rsidRDefault="000065CC" w:rsidP="003017BA">
            <w:pPr>
              <w:keepNext/>
              <w:tabs>
                <w:tab w:val="left" w:pos="1080"/>
              </w:tabs>
              <w:spacing w:before="60"/>
              <w:ind w:left="-93" w:right="-108"/>
              <w:jc w:val="center"/>
              <w:rPr>
                <w:b/>
                <w:sz w:val="18"/>
                <w:szCs w:val="18"/>
              </w:rPr>
            </w:pPr>
            <w:r w:rsidRPr="007455E1">
              <w:rPr>
                <w:b/>
                <w:sz w:val="18"/>
                <w:szCs w:val="18"/>
              </w:rPr>
              <w:t xml:space="preserve">Aircraft Operator Designator </w:t>
            </w:r>
            <w:r w:rsidRPr="007455E1">
              <w:rPr>
                <w:b/>
                <w:sz w:val="18"/>
                <w:szCs w:val="18"/>
              </w:rPr>
              <w:br/>
              <w:t xml:space="preserve">and Serial Number </w:t>
            </w:r>
            <w:r w:rsidRPr="007455E1">
              <w:rPr>
                <w:b/>
                <w:sz w:val="18"/>
                <w:szCs w:val="18"/>
                <w:vertAlign w:val="superscript"/>
              </w:rPr>
              <w:t>1</w:t>
            </w:r>
          </w:p>
        </w:tc>
        <w:tc>
          <w:tcPr>
            <w:tcW w:w="1843" w:type="dxa"/>
            <w:vAlign w:val="center"/>
          </w:tcPr>
          <w:p w14:paraId="129A2B1D" w14:textId="77777777" w:rsidR="000065CC" w:rsidRPr="007455E1" w:rsidRDefault="000065CC" w:rsidP="003017BA">
            <w:pPr>
              <w:keepNext/>
              <w:tabs>
                <w:tab w:val="left" w:pos="1080"/>
              </w:tabs>
              <w:spacing w:before="60"/>
              <w:ind w:left="-133" w:right="-108"/>
              <w:jc w:val="center"/>
              <w:rPr>
                <w:b/>
                <w:sz w:val="18"/>
                <w:szCs w:val="18"/>
              </w:rPr>
            </w:pPr>
            <w:r w:rsidRPr="007455E1">
              <w:rPr>
                <w:b/>
                <w:sz w:val="18"/>
                <w:szCs w:val="18"/>
              </w:rPr>
              <w:t xml:space="preserve">Aircraft </w:t>
            </w:r>
            <w:r w:rsidRPr="007455E1">
              <w:rPr>
                <w:b/>
                <w:sz w:val="18"/>
                <w:szCs w:val="18"/>
              </w:rPr>
              <w:br/>
              <w:t xml:space="preserve">24-bit Address </w:t>
            </w:r>
            <w:r w:rsidRPr="007455E1">
              <w:rPr>
                <w:b/>
                <w:sz w:val="18"/>
                <w:szCs w:val="18"/>
                <w:vertAlign w:val="superscript"/>
              </w:rPr>
              <w:t>2</w:t>
            </w:r>
          </w:p>
        </w:tc>
      </w:tr>
      <w:tr w:rsidR="000065CC" w:rsidRPr="0019317F" w14:paraId="4AB462BC" w14:textId="77777777" w:rsidTr="0054639E">
        <w:trPr>
          <w:cantSplit/>
          <w:trHeight w:val="336"/>
        </w:trPr>
        <w:tc>
          <w:tcPr>
            <w:tcW w:w="852" w:type="dxa"/>
            <w:tcBorders>
              <w:left w:val="double" w:sz="4" w:space="0" w:color="auto"/>
              <w:bottom w:val="single" w:sz="4" w:space="0" w:color="auto"/>
              <w:right w:val="single" w:sz="4" w:space="0" w:color="auto"/>
            </w:tcBorders>
            <w:vAlign w:val="center"/>
          </w:tcPr>
          <w:p w14:paraId="7AA33A51" w14:textId="77777777" w:rsidR="000065CC" w:rsidRPr="0019317F" w:rsidRDefault="000065CC" w:rsidP="003017BA">
            <w:pPr>
              <w:tabs>
                <w:tab w:val="left" w:pos="1080"/>
              </w:tabs>
              <w:ind w:left="-108" w:right="-68"/>
              <w:jc w:val="center"/>
              <w:rPr>
                <w:bCs/>
                <w:sz w:val="20"/>
                <w:szCs w:val="20"/>
              </w:rPr>
            </w:pPr>
          </w:p>
        </w:tc>
        <w:tc>
          <w:tcPr>
            <w:tcW w:w="1559" w:type="dxa"/>
            <w:tcBorders>
              <w:left w:val="single" w:sz="4" w:space="0" w:color="auto"/>
              <w:bottom w:val="single" w:sz="4" w:space="0" w:color="auto"/>
              <w:right w:val="single" w:sz="4" w:space="0" w:color="auto"/>
            </w:tcBorders>
            <w:vAlign w:val="center"/>
          </w:tcPr>
          <w:p w14:paraId="63013B3F" w14:textId="7223DADE" w:rsidR="000065CC" w:rsidRPr="0019317F" w:rsidRDefault="006D4B13" w:rsidP="003017BA">
            <w:pPr>
              <w:tabs>
                <w:tab w:val="left" w:pos="1080"/>
              </w:tabs>
              <w:ind w:left="-108" w:right="-68"/>
              <w:jc w:val="center"/>
              <w:rPr>
                <w:bCs/>
                <w:sz w:val="20"/>
                <w:szCs w:val="20"/>
              </w:rPr>
            </w:pPr>
            <w:r w:rsidRPr="0019317F">
              <w:rPr>
                <w:i/>
                <w:sz w:val="20"/>
                <w:szCs w:val="20"/>
              </w:rPr>
              <w:t>[Y/N]</w:t>
            </w:r>
          </w:p>
        </w:tc>
        <w:tc>
          <w:tcPr>
            <w:tcW w:w="1701" w:type="dxa"/>
            <w:tcBorders>
              <w:left w:val="single" w:sz="4" w:space="0" w:color="auto"/>
              <w:bottom w:val="single" w:sz="4" w:space="0" w:color="auto"/>
            </w:tcBorders>
            <w:vAlign w:val="center"/>
          </w:tcPr>
          <w:p w14:paraId="414AC99C" w14:textId="649061DE" w:rsidR="000065CC" w:rsidRPr="0019317F" w:rsidRDefault="006D4B13" w:rsidP="003017BA">
            <w:pPr>
              <w:tabs>
                <w:tab w:val="left" w:pos="1080"/>
              </w:tabs>
              <w:ind w:left="-93" w:right="-108"/>
              <w:jc w:val="center"/>
              <w:rPr>
                <w:bCs/>
                <w:sz w:val="20"/>
                <w:szCs w:val="20"/>
              </w:rPr>
            </w:pPr>
            <w:r w:rsidRPr="0019317F">
              <w:rPr>
                <w:i/>
                <w:sz w:val="20"/>
                <w:szCs w:val="20"/>
              </w:rPr>
              <w:t>[Y/N]</w:t>
            </w:r>
          </w:p>
        </w:tc>
        <w:tc>
          <w:tcPr>
            <w:tcW w:w="1843" w:type="dxa"/>
            <w:vAlign w:val="center"/>
          </w:tcPr>
          <w:p w14:paraId="6D254AD3" w14:textId="12077F28" w:rsidR="000065CC" w:rsidRPr="0019317F" w:rsidRDefault="006D4B13" w:rsidP="003017BA">
            <w:pPr>
              <w:tabs>
                <w:tab w:val="left" w:pos="1080"/>
              </w:tabs>
              <w:ind w:left="-133" w:right="-108"/>
              <w:jc w:val="center"/>
              <w:rPr>
                <w:bCs/>
                <w:sz w:val="20"/>
                <w:szCs w:val="20"/>
              </w:rPr>
            </w:pPr>
            <w:r w:rsidRPr="0019317F">
              <w:rPr>
                <w:i/>
                <w:sz w:val="20"/>
                <w:szCs w:val="20"/>
              </w:rPr>
              <w:t>[Y/N]</w:t>
            </w:r>
          </w:p>
        </w:tc>
      </w:tr>
    </w:tbl>
    <w:p w14:paraId="7832F994" w14:textId="6A4B97ED" w:rsidR="000065CC" w:rsidRDefault="000065CC" w:rsidP="000065CC"/>
    <w:p w14:paraId="4F05DF08" w14:textId="468D2C98" w:rsidR="00042AB8" w:rsidRPr="00042AB8" w:rsidRDefault="000065CC" w:rsidP="00B16F5E">
      <w:pPr>
        <w:keepNext/>
        <w:tabs>
          <w:tab w:val="left" w:pos="851"/>
        </w:tabs>
        <w:spacing w:before="60"/>
        <w:ind w:left="2269" w:hanging="1418"/>
        <w:rPr>
          <w:bCs/>
          <w:sz w:val="22"/>
        </w:rPr>
      </w:pPr>
      <w:bookmarkStart w:id="6" w:name="_Hlk89980527"/>
      <w:r w:rsidRPr="00042AB8">
        <w:rPr>
          <w:bCs/>
          <w:sz w:val="22"/>
          <w:u w:val="single"/>
        </w:rPr>
        <w:t>Notes:</w:t>
      </w:r>
    </w:p>
    <w:p w14:paraId="1706199F" w14:textId="11E9BD0A" w:rsidR="000065CC" w:rsidRPr="001B6BB2" w:rsidRDefault="000065CC" w:rsidP="00042AB8">
      <w:pPr>
        <w:tabs>
          <w:tab w:val="left" w:pos="851"/>
        </w:tabs>
        <w:spacing w:before="60"/>
        <w:ind w:left="1701" w:hanging="851"/>
        <w:rPr>
          <w:bCs/>
          <w:sz w:val="22"/>
        </w:rPr>
      </w:pPr>
      <w:r w:rsidRPr="001B6BB2">
        <w:rPr>
          <w:bCs/>
          <w:sz w:val="22"/>
        </w:rPr>
        <w:t>(1)</w:t>
      </w:r>
      <w:r w:rsidRPr="001B6BB2">
        <w:rPr>
          <w:bCs/>
          <w:sz w:val="22"/>
        </w:rPr>
        <w:tab/>
        <w:t>This protocol does not provide an ‘Aircraft Identification’ as required by ICAO for populating the LADR.</w:t>
      </w:r>
    </w:p>
    <w:p w14:paraId="60119B56" w14:textId="3C145550" w:rsidR="000065CC" w:rsidRDefault="000065CC" w:rsidP="00042AB8">
      <w:pPr>
        <w:tabs>
          <w:tab w:val="left" w:pos="851"/>
        </w:tabs>
        <w:spacing w:before="60"/>
        <w:ind w:left="1701" w:hanging="851"/>
        <w:rPr>
          <w:bCs/>
          <w:sz w:val="22"/>
        </w:rPr>
      </w:pPr>
      <w:r w:rsidRPr="001B6BB2">
        <w:rPr>
          <w:bCs/>
          <w:sz w:val="22"/>
        </w:rPr>
        <w:tab/>
        <w:t xml:space="preserve">(2) </w:t>
      </w:r>
      <w:r w:rsidRPr="001B6BB2">
        <w:rPr>
          <w:bCs/>
          <w:sz w:val="22"/>
        </w:rPr>
        <w:tab/>
        <w:t>This protocol provides an ‘Aircraft Identification’, and an ‘Aircraft Operator Identity’ only when the Aircraft Operator Designator (3LD) is included in the rotating PDF-2 field, as required by ICAO for populating the LADR</w:t>
      </w:r>
      <w:r w:rsidR="008053B2">
        <w:rPr>
          <w:bCs/>
          <w:sz w:val="22"/>
        </w:rPr>
        <w:t>.</w:t>
      </w:r>
      <w:r w:rsidR="00042AB8">
        <w:rPr>
          <w:bCs/>
          <w:sz w:val="22"/>
        </w:rPr>
        <w:t xml:space="preserve"> </w:t>
      </w:r>
      <w:r w:rsidR="00042AB8" w:rsidRPr="00042AB8">
        <w:rPr>
          <w:highlight w:val="lightGray"/>
        </w:rPr>
        <w:t>Default 3LD values should be “ZGA”.</w:t>
      </w:r>
    </w:p>
    <w:p w14:paraId="693CEDA9" w14:textId="77777777" w:rsidR="0054639E" w:rsidRPr="00042AB8" w:rsidRDefault="0054639E" w:rsidP="00042AB8">
      <w:pPr>
        <w:pStyle w:val="Heading4"/>
        <w:rPr>
          <w:highlight w:val="lightGray"/>
          <w:u w:val="single"/>
        </w:rPr>
      </w:pPr>
      <w:r w:rsidRPr="00042AB8">
        <w:rPr>
          <w:highlight w:val="lightGray"/>
          <w:u w:val="single"/>
        </w:rPr>
        <w:t>SGB ELT(DT)s</w:t>
      </w:r>
    </w:p>
    <w:tbl>
      <w:tblPr>
        <w:tblStyle w:val="TableGrid"/>
        <w:tblW w:w="7371" w:type="dxa"/>
        <w:tblInd w:w="846" w:type="dxa"/>
        <w:tblLook w:val="04A0" w:firstRow="1" w:lastRow="0" w:firstColumn="1" w:lastColumn="0" w:noHBand="0" w:noVBand="1"/>
      </w:tblPr>
      <w:tblGrid>
        <w:gridCol w:w="2410"/>
        <w:gridCol w:w="2693"/>
        <w:gridCol w:w="2268"/>
      </w:tblGrid>
      <w:tr w:rsidR="00042AB8" w:rsidRPr="00042AB8" w14:paraId="7312A758" w14:textId="77777777" w:rsidTr="000D1EF1">
        <w:trPr>
          <w:trHeight w:val="392"/>
        </w:trPr>
        <w:tc>
          <w:tcPr>
            <w:tcW w:w="7371" w:type="dxa"/>
            <w:gridSpan w:val="3"/>
          </w:tcPr>
          <w:p w14:paraId="72C7B90A" w14:textId="07C75CA5" w:rsidR="00042AB8" w:rsidRPr="00042AB8" w:rsidRDefault="00042AB8" w:rsidP="000D1EF1">
            <w:pPr>
              <w:spacing w:before="120" w:after="120"/>
              <w:jc w:val="center"/>
              <w:rPr>
                <w:sz w:val="22"/>
                <w:highlight w:val="lightGray"/>
              </w:rPr>
            </w:pPr>
            <w:r w:rsidRPr="00042AB8">
              <w:rPr>
                <w:b/>
                <w:sz w:val="20"/>
                <w:highlight w:val="lightGray"/>
              </w:rPr>
              <w:t>S</w:t>
            </w:r>
            <w:r w:rsidRPr="00042AB8">
              <w:rPr>
                <w:b/>
                <w:sz w:val="20"/>
                <w:highlight w:val="lightGray"/>
              </w:rPr>
              <w:t xml:space="preserve">GB </w:t>
            </w:r>
            <w:r w:rsidRPr="00042AB8">
              <w:rPr>
                <w:b/>
                <w:sz w:val="20"/>
                <w:highlight w:val="lightGray"/>
              </w:rPr>
              <w:t>CODING OPTIONS</w:t>
            </w:r>
          </w:p>
        </w:tc>
      </w:tr>
      <w:tr w:rsidR="00042AB8" w:rsidRPr="00042AB8" w14:paraId="0F30F287" w14:textId="77777777" w:rsidTr="000D1EF1">
        <w:trPr>
          <w:trHeight w:val="314"/>
        </w:trPr>
        <w:tc>
          <w:tcPr>
            <w:tcW w:w="7371" w:type="dxa"/>
            <w:gridSpan w:val="3"/>
          </w:tcPr>
          <w:p w14:paraId="2DAADEC5" w14:textId="1AB6FCB1" w:rsidR="00042AB8" w:rsidRPr="00042AB8" w:rsidRDefault="00042AB8" w:rsidP="000D1EF1">
            <w:pPr>
              <w:spacing w:before="120" w:after="120"/>
              <w:jc w:val="center"/>
              <w:rPr>
                <w:b/>
                <w:bCs/>
                <w:sz w:val="22"/>
                <w:highlight w:val="lightGray"/>
              </w:rPr>
            </w:pPr>
            <w:r w:rsidRPr="00042AB8">
              <w:rPr>
                <w:b/>
                <w:sz w:val="20"/>
                <w:highlight w:val="lightGray"/>
              </w:rPr>
              <w:t>SGB ELT(DT)</w:t>
            </w:r>
          </w:p>
        </w:tc>
      </w:tr>
      <w:tr w:rsidR="00042AB8" w:rsidRPr="00042AB8" w14:paraId="5B328F9E" w14:textId="77777777" w:rsidTr="000D1EF1">
        <w:tc>
          <w:tcPr>
            <w:tcW w:w="2410" w:type="dxa"/>
            <w:tcBorders>
              <w:bottom w:val="single" w:sz="4" w:space="0" w:color="auto"/>
            </w:tcBorders>
          </w:tcPr>
          <w:p w14:paraId="63D4D90B" w14:textId="47905C98" w:rsidR="00042AB8" w:rsidRPr="00042AB8" w:rsidRDefault="00042AB8" w:rsidP="000D1EF1">
            <w:pPr>
              <w:spacing w:before="120" w:after="120"/>
              <w:jc w:val="center"/>
              <w:rPr>
                <w:b/>
                <w:bCs/>
                <w:sz w:val="22"/>
                <w:highlight w:val="lightGray"/>
              </w:rPr>
            </w:pPr>
            <w:r w:rsidRPr="00042AB8">
              <w:rPr>
                <w:b/>
                <w:bCs/>
                <w:sz w:val="22"/>
                <w:highlight w:val="lightGray"/>
              </w:rPr>
              <w:t xml:space="preserve">Aircraft Registration Markings </w:t>
            </w:r>
            <w:r>
              <w:rPr>
                <w:b/>
                <w:bCs/>
                <w:sz w:val="22"/>
                <w:highlight w:val="lightGray"/>
                <w:vertAlign w:val="superscript"/>
              </w:rPr>
              <w:t>1</w:t>
            </w:r>
            <w:r w:rsidRPr="00042AB8">
              <w:rPr>
                <w:b/>
                <w:bCs/>
                <w:sz w:val="22"/>
                <w:highlight w:val="lightGray"/>
                <w:vertAlign w:val="superscript"/>
              </w:rPr>
              <w:br/>
            </w:r>
            <w:r w:rsidRPr="00042AB8">
              <w:rPr>
                <w:b/>
                <w:bCs/>
                <w:sz w:val="22"/>
                <w:highlight w:val="lightGray"/>
              </w:rPr>
              <w:br/>
            </w:r>
            <w:r w:rsidRPr="00042AB8">
              <w:rPr>
                <w:b/>
                <w:bCs/>
                <w:sz w:val="22"/>
                <w:highlight w:val="lightGray"/>
              </w:rPr>
              <w:br/>
              <w:t>(Vessel ID #3)</w:t>
            </w:r>
          </w:p>
        </w:tc>
        <w:tc>
          <w:tcPr>
            <w:tcW w:w="2693" w:type="dxa"/>
            <w:tcBorders>
              <w:bottom w:val="single" w:sz="4" w:space="0" w:color="auto"/>
            </w:tcBorders>
          </w:tcPr>
          <w:p w14:paraId="77975714" w14:textId="77777777" w:rsidR="00042AB8" w:rsidRPr="00042AB8" w:rsidRDefault="00042AB8" w:rsidP="000D1EF1">
            <w:pPr>
              <w:spacing w:before="120" w:after="120"/>
              <w:jc w:val="center"/>
              <w:rPr>
                <w:b/>
                <w:bCs/>
                <w:sz w:val="22"/>
                <w:highlight w:val="lightGray"/>
              </w:rPr>
            </w:pPr>
            <w:r w:rsidRPr="00042AB8">
              <w:rPr>
                <w:b/>
                <w:bCs/>
                <w:sz w:val="22"/>
                <w:highlight w:val="lightGray"/>
              </w:rPr>
              <w:t xml:space="preserve">Aircraft 24-bit Address </w:t>
            </w:r>
            <w:r w:rsidRPr="00042AB8">
              <w:rPr>
                <w:b/>
                <w:bCs/>
                <w:sz w:val="22"/>
                <w:highlight w:val="lightGray"/>
                <w:vertAlign w:val="superscript"/>
              </w:rPr>
              <w:t>2</w:t>
            </w:r>
            <w:r w:rsidRPr="00042AB8">
              <w:rPr>
                <w:b/>
                <w:bCs/>
                <w:sz w:val="22"/>
                <w:highlight w:val="lightGray"/>
                <w:vertAlign w:val="superscript"/>
              </w:rPr>
              <w:br/>
            </w:r>
            <w:r w:rsidRPr="00042AB8">
              <w:rPr>
                <w:b/>
                <w:bCs/>
                <w:sz w:val="22"/>
                <w:highlight w:val="lightGray"/>
              </w:rPr>
              <w:br/>
            </w:r>
            <w:r w:rsidRPr="00042AB8">
              <w:rPr>
                <w:b/>
                <w:bCs/>
                <w:sz w:val="22"/>
                <w:highlight w:val="lightGray"/>
              </w:rPr>
              <w:br/>
            </w:r>
            <w:r w:rsidRPr="00042AB8">
              <w:rPr>
                <w:b/>
                <w:bCs/>
                <w:sz w:val="22"/>
                <w:highlight w:val="lightGray"/>
              </w:rPr>
              <w:br/>
              <w:t>(Vessel ID #4)</w:t>
            </w:r>
          </w:p>
        </w:tc>
        <w:tc>
          <w:tcPr>
            <w:tcW w:w="2268" w:type="dxa"/>
            <w:tcBorders>
              <w:bottom w:val="single" w:sz="4" w:space="0" w:color="auto"/>
            </w:tcBorders>
          </w:tcPr>
          <w:p w14:paraId="03F4A38A" w14:textId="2E3AFDB5" w:rsidR="00042AB8" w:rsidRPr="00042AB8" w:rsidRDefault="00042AB8" w:rsidP="000D1EF1">
            <w:pPr>
              <w:spacing w:before="120" w:after="120"/>
              <w:jc w:val="center"/>
              <w:rPr>
                <w:b/>
                <w:bCs/>
                <w:sz w:val="22"/>
                <w:highlight w:val="lightGray"/>
              </w:rPr>
            </w:pPr>
            <w:r w:rsidRPr="00042AB8">
              <w:rPr>
                <w:b/>
                <w:bCs/>
                <w:sz w:val="22"/>
                <w:highlight w:val="lightGray"/>
              </w:rPr>
              <w:t xml:space="preserve">Aircraft Operator Designator and Serial Number </w:t>
            </w:r>
            <w:r>
              <w:rPr>
                <w:b/>
                <w:bCs/>
                <w:sz w:val="22"/>
                <w:highlight w:val="lightGray"/>
                <w:vertAlign w:val="superscript"/>
              </w:rPr>
              <w:t>3</w:t>
            </w:r>
            <w:r w:rsidRPr="00042AB8">
              <w:rPr>
                <w:b/>
                <w:bCs/>
                <w:sz w:val="22"/>
                <w:highlight w:val="lightGray"/>
              </w:rPr>
              <w:br/>
              <w:t>Vessel ID #5)</w:t>
            </w:r>
          </w:p>
        </w:tc>
      </w:tr>
      <w:tr w:rsidR="00042AB8" w:rsidRPr="00042AB8" w14:paraId="5624B5C7" w14:textId="77777777" w:rsidTr="000D1EF1">
        <w:trPr>
          <w:trHeight w:val="278"/>
        </w:trPr>
        <w:tc>
          <w:tcPr>
            <w:tcW w:w="2410" w:type="dxa"/>
            <w:tcBorders>
              <w:top w:val="single" w:sz="4" w:space="0" w:color="auto"/>
              <w:bottom w:val="single" w:sz="4" w:space="0" w:color="auto"/>
              <w:right w:val="single" w:sz="4" w:space="0" w:color="auto"/>
            </w:tcBorders>
            <w:vAlign w:val="center"/>
          </w:tcPr>
          <w:p w14:paraId="3DBC79DD" w14:textId="77777777" w:rsidR="00042AB8" w:rsidRPr="00042AB8" w:rsidRDefault="00042AB8" w:rsidP="000D1EF1">
            <w:pPr>
              <w:spacing w:before="120" w:after="120"/>
              <w:jc w:val="center"/>
              <w:rPr>
                <w:i/>
                <w:sz w:val="20"/>
                <w:highlight w:val="lightGray"/>
              </w:rPr>
            </w:pPr>
            <w:r w:rsidRPr="00042AB8">
              <w:rPr>
                <w:i/>
                <w:sz w:val="20"/>
                <w:highlight w:val="lightGray"/>
              </w:rPr>
              <w:t>[Y/N]</w:t>
            </w:r>
          </w:p>
        </w:tc>
        <w:tc>
          <w:tcPr>
            <w:tcW w:w="2693" w:type="dxa"/>
            <w:tcBorders>
              <w:top w:val="single" w:sz="4" w:space="0" w:color="auto"/>
              <w:bottom w:val="single" w:sz="4" w:space="0" w:color="auto"/>
            </w:tcBorders>
            <w:vAlign w:val="center"/>
          </w:tcPr>
          <w:p w14:paraId="029BE87C" w14:textId="77777777" w:rsidR="00042AB8" w:rsidRPr="00042AB8" w:rsidRDefault="00042AB8" w:rsidP="000D1EF1">
            <w:pPr>
              <w:spacing w:before="120" w:after="120"/>
              <w:jc w:val="center"/>
              <w:rPr>
                <w:i/>
                <w:sz w:val="20"/>
                <w:highlight w:val="lightGray"/>
              </w:rPr>
            </w:pPr>
            <w:r w:rsidRPr="00042AB8">
              <w:rPr>
                <w:i/>
                <w:sz w:val="20"/>
                <w:highlight w:val="lightGray"/>
              </w:rPr>
              <w:t>[Y/N]</w:t>
            </w:r>
          </w:p>
        </w:tc>
        <w:tc>
          <w:tcPr>
            <w:tcW w:w="2268" w:type="dxa"/>
            <w:tcBorders>
              <w:top w:val="single" w:sz="4" w:space="0" w:color="auto"/>
              <w:bottom w:val="single" w:sz="4" w:space="0" w:color="auto"/>
              <w:right w:val="single" w:sz="4" w:space="0" w:color="auto"/>
            </w:tcBorders>
            <w:vAlign w:val="center"/>
          </w:tcPr>
          <w:p w14:paraId="32327E51" w14:textId="77777777" w:rsidR="00042AB8" w:rsidRPr="00042AB8" w:rsidRDefault="00042AB8" w:rsidP="000D1EF1">
            <w:pPr>
              <w:spacing w:before="120" w:after="120"/>
              <w:jc w:val="center"/>
              <w:rPr>
                <w:i/>
                <w:sz w:val="20"/>
                <w:highlight w:val="lightGray"/>
              </w:rPr>
            </w:pPr>
            <w:r w:rsidRPr="00042AB8">
              <w:rPr>
                <w:i/>
                <w:sz w:val="20"/>
                <w:highlight w:val="lightGray"/>
              </w:rPr>
              <w:t>[Y/N]</w:t>
            </w:r>
          </w:p>
        </w:tc>
      </w:tr>
    </w:tbl>
    <w:p w14:paraId="595E87A8" w14:textId="77777777" w:rsidR="00042AB8" w:rsidRPr="00042AB8" w:rsidRDefault="00042AB8" w:rsidP="00042AB8">
      <w:pPr>
        <w:spacing w:before="120" w:after="120"/>
        <w:ind w:left="851"/>
        <w:rPr>
          <w:highlight w:val="lightGray"/>
        </w:rPr>
      </w:pPr>
      <w:r w:rsidRPr="00042AB8">
        <w:rPr>
          <w:highlight w:val="lightGray"/>
        </w:rPr>
        <w:t xml:space="preserve">Notes: </w:t>
      </w:r>
    </w:p>
    <w:p w14:paraId="03AFC040" w14:textId="2463511E" w:rsidR="00042AB8" w:rsidRPr="00710418" w:rsidRDefault="00042AB8" w:rsidP="00042AB8">
      <w:pPr>
        <w:spacing w:before="120" w:after="120"/>
        <w:ind w:left="1418" w:hanging="567"/>
      </w:pPr>
      <w:r w:rsidRPr="00042AB8">
        <w:rPr>
          <w:highlight w:val="lightGray"/>
        </w:rPr>
        <w:t>(</w:t>
      </w:r>
      <w:r>
        <w:rPr>
          <w:highlight w:val="lightGray"/>
        </w:rPr>
        <w:t>1</w:t>
      </w:r>
      <w:r w:rsidRPr="00042AB8">
        <w:rPr>
          <w:highlight w:val="lightGray"/>
        </w:rPr>
        <w:t>)</w:t>
      </w:r>
      <w:r w:rsidRPr="00042AB8">
        <w:rPr>
          <w:highlight w:val="lightGray"/>
        </w:rPr>
        <w:tab/>
        <w:t>This option does not provide an Aircraft Operator Designator (3LD) which is required by ICAO for populating the LADR.</w:t>
      </w:r>
    </w:p>
    <w:p w14:paraId="146D0544" w14:textId="1FA1E63B" w:rsidR="00042AB8" w:rsidRPr="00042AB8" w:rsidRDefault="00042AB8" w:rsidP="00042AB8">
      <w:pPr>
        <w:spacing w:before="120" w:after="120"/>
        <w:ind w:left="1418" w:hanging="567"/>
        <w:rPr>
          <w:highlight w:val="lightGray"/>
        </w:rPr>
      </w:pPr>
      <w:r w:rsidRPr="00042AB8">
        <w:rPr>
          <w:highlight w:val="lightGray"/>
        </w:rPr>
        <w:t xml:space="preserve">(2) </w:t>
      </w:r>
      <w:r w:rsidRPr="00042AB8">
        <w:rPr>
          <w:highlight w:val="lightGray"/>
        </w:rPr>
        <w:tab/>
        <w:t>This option provides an ‘Aircraft Identification’, and an ‘Aircraft Operator Identity’ only when the Aircraft Operator Designator (3LD) is also included</w:t>
      </w:r>
      <w:r>
        <w:rPr>
          <w:highlight w:val="lightGray"/>
        </w:rPr>
        <w:t>,</w:t>
      </w:r>
      <w:r w:rsidRPr="00042AB8">
        <w:rPr>
          <w:highlight w:val="lightGray"/>
        </w:rPr>
        <w:t xml:space="preserve"> as required by ICAO for populating the LADR. Default 3LD values should be “ZGA”.</w:t>
      </w:r>
    </w:p>
    <w:p w14:paraId="1A87153F" w14:textId="1AA5EA74" w:rsidR="00042AB8" w:rsidRPr="00042AB8" w:rsidRDefault="00042AB8" w:rsidP="00042AB8">
      <w:pPr>
        <w:spacing w:before="120" w:after="120"/>
        <w:ind w:left="1418" w:hanging="567"/>
        <w:rPr>
          <w:highlight w:val="lightGray"/>
        </w:rPr>
      </w:pPr>
      <w:r w:rsidRPr="00042AB8">
        <w:rPr>
          <w:highlight w:val="lightGray"/>
        </w:rPr>
        <w:t>(</w:t>
      </w:r>
      <w:r>
        <w:rPr>
          <w:highlight w:val="lightGray"/>
        </w:rPr>
        <w:t>3</w:t>
      </w:r>
      <w:r w:rsidRPr="00042AB8">
        <w:rPr>
          <w:highlight w:val="lightGray"/>
        </w:rPr>
        <w:t xml:space="preserve">) </w:t>
      </w:r>
      <w:r w:rsidRPr="00042AB8">
        <w:rPr>
          <w:highlight w:val="lightGray"/>
        </w:rPr>
        <w:tab/>
        <w:t xml:space="preserve">This option does not provide an ‘Aircraft Identification’ which is required by ICAO for populating the LADR. </w:t>
      </w:r>
    </w:p>
    <w:p w14:paraId="7A440612" w14:textId="77777777" w:rsidR="0054639E" w:rsidRPr="001B6BB2" w:rsidRDefault="0054639E" w:rsidP="000065CC">
      <w:pPr>
        <w:tabs>
          <w:tab w:val="left" w:pos="851"/>
          <w:tab w:val="left" w:pos="1418"/>
        </w:tabs>
        <w:spacing w:before="60"/>
        <w:ind w:left="1418" w:hanging="1418"/>
        <w:rPr>
          <w:bCs/>
          <w:sz w:val="22"/>
        </w:rPr>
      </w:pPr>
    </w:p>
    <w:bookmarkEnd w:id="5"/>
    <w:bookmarkEnd w:id="6"/>
    <w:p w14:paraId="72357FB9" w14:textId="0BFEC1F0" w:rsidR="0082163C" w:rsidRDefault="0082163C" w:rsidP="0082163C">
      <w:pPr>
        <w:pStyle w:val="Heading2"/>
        <w:rPr>
          <w:rFonts w:ascii="Times New Roman Bold" w:hAnsi="Times New Roman Bold"/>
          <w:szCs w:val="24"/>
          <w:lang w:val="en-CA"/>
        </w:rPr>
      </w:pPr>
      <w:r w:rsidRPr="00EC08C5">
        <w:rPr>
          <w:rFonts w:ascii="Times New Roman Bold" w:hAnsi="Times New Roman Bold"/>
          <w:szCs w:val="24"/>
          <w:lang w:val="en-CA"/>
        </w:rPr>
        <w:lastRenderedPageBreak/>
        <w:t>PLB Coding Methods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532"/>
        <w:gridCol w:w="996"/>
        <w:gridCol w:w="1122"/>
        <w:gridCol w:w="1489"/>
        <w:gridCol w:w="777"/>
        <w:gridCol w:w="689"/>
        <w:gridCol w:w="782"/>
      </w:tblGrid>
      <w:tr w:rsidR="004D173D" w:rsidRPr="00101A86" w14:paraId="32155D10" w14:textId="77777777" w:rsidTr="0029443B">
        <w:trPr>
          <w:cantSplit/>
          <w:trHeight w:val="317"/>
        </w:trPr>
        <w:tc>
          <w:tcPr>
            <w:tcW w:w="445" w:type="dxa"/>
            <w:vMerge w:val="restart"/>
            <w:textDirection w:val="btLr"/>
            <w:vAlign w:val="center"/>
          </w:tcPr>
          <w:p w14:paraId="0971C303" w14:textId="77777777" w:rsidR="004D173D" w:rsidRPr="00101A86" w:rsidRDefault="004D173D" w:rsidP="00B46AC8">
            <w:pPr>
              <w:keepNext/>
              <w:keepLines/>
              <w:tabs>
                <w:tab w:val="left" w:pos="1080"/>
              </w:tabs>
              <w:ind w:left="113" w:right="-74"/>
              <w:jc w:val="center"/>
              <w:rPr>
                <w:b/>
                <w:sz w:val="20"/>
                <w:szCs w:val="20"/>
              </w:rPr>
            </w:pPr>
            <w:bookmarkStart w:id="7" w:name="_Hlk125466613"/>
            <w:r w:rsidRPr="00101A86">
              <w:rPr>
                <w:b/>
                <w:sz w:val="20"/>
                <w:szCs w:val="20"/>
              </w:rPr>
              <w:t>Country Code(s)</w:t>
            </w:r>
          </w:p>
        </w:tc>
        <w:tc>
          <w:tcPr>
            <w:tcW w:w="2532" w:type="dxa"/>
            <w:tcBorders>
              <w:right w:val="double" w:sz="4" w:space="0" w:color="auto"/>
            </w:tcBorders>
            <w:vAlign w:val="center"/>
          </w:tcPr>
          <w:p w14:paraId="6C5305A8" w14:textId="77777777" w:rsidR="004D173D" w:rsidRPr="00101A86" w:rsidRDefault="004D173D" w:rsidP="0099538C">
            <w:pPr>
              <w:keepNext/>
              <w:keepLines/>
              <w:ind w:left="-142" w:right="-108"/>
              <w:jc w:val="center"/>
              <w:rPr>
                <w:b/>
                <w:sz w:val="20"/>
                <w:szCs w:val="20"/>
              </w:rPr>
            </w:pPr>
            <w:r w:rsidRPr="00101A86">
              <w:rPr>
                <w:b/>
                <w:sz w:val="20"/>
                <w:szCs w:val="20"/>
              </w:rPr>
              <w:t>USER PROTOCOLS</w:t>
            </w:r>
          </w:p>
        </w:tc>
        <w:tc>
          <w:tcPr>
            <w:tcW w:w="5855" w:type="dxa"/>
            <w:gridSpan w:val="6"/>
            <w:tcBorders>
              <w:left w:val="double" w:sz="4" w:space="0" w:color="auto"/>
            </w:tcBorders>
            <w:vAlign w:val="center"/>
          </w:tcPr>
          <w:p w14:paraId="480CE761" w14:textId="77777777" w:rsidR="004D173D" w:rsidRPr="00101A86" w:rsidRDefault="004D173D" w:rsidP="0099538C">
            <w:pPr>
              <w:keepNext/>
              <w:keepLines/>
              <w:tabs>
                <w:tab w:val="left" w:pos="1080"/>
              </w:tabs>
              <w:jc w:val="center"/>
              <w:rPr>
                <w:b/>
                <w:sz w:val="20"/>
                <w:szCs w:val="20"/>
              </w:rPr>
            </w:pPr>
            <w:r w:rsidRPr="00101A86">
              <w:rPr>
                <w:b/>
                <w:sz w:val="20"/>
                <w:szCs w:val="20"/>
              </w:rPr>
              <w:t>LOCATION PROTOCOLS</w:t>
            </w:r>
          </w:p>
        </w:tc>
      </w:tr>
      <w:tr w:rsidR="004D173D" w:rsidRPr="00EC08C5" w14:paraId="71AA90E7" w14:textId="77777777" w:rsidTr="0029443B">
        <w:trPr>
          <w:cantSplit/>
        </w:trPr>
        <w:tc>
          <w:tcPr>
            <w:tcW w:w="445" w:type="dxa"/>
            <w:vMerge/>
            <w:vAlign w:val="center"/>
          </w:tcPr>
          <w:p w14:paraId="78A00D12" w14:textId="77777777" w:rsidR="004D173D" w:rsidRPr="00EC08C5" w:rsidRDefault="004D173D" w:rsidP="0099538C">
            <w:pPr>
              <w:keepNext/>
              <w:keepLines/>
              <w:tabs>
                <w:tab w:val="left" w:pos="1080"/>
              </w:tabs>
              <w:jc w:val="center"/>
              <w:rPr>
                <w:b/>
                <w:sz w:val="16"/>
                <w:szCs w:val="16"/>
              </w:rPr>
            </w:pPr>
          </w:p>
        </w:tc>
        <w:tc>
          <w:tcPr>
            <w:tcW w:w="2532" w:type="dxa"/>
            <w:tcBorders>
              <w:bottom w:val="single" w:sz="4" w:space="0" w:color="auto"/>
              <w:right w:val="double" w:sz="4" w:space="0" w:color="auto"/>
            </w:tcBorders>
            <w:shd w:val="clear" w:color="auto" w:fill="auto"/>
            <w:vAlign w:val="center"/>
          </w:tcPr>
          <w:p w14:paraId="2F2258B6" w14:textId="77777777" w:rsidR="004D173D" w:rsidRPr="00DE7E98" w:rsidRDefault="004D173D" w:rsidP="0099538C">
            <w:pPr>
              <w:keepNext/>
              <w:keepLines/>
              <w:tabs>
                <w:tab w:val="left" w:pos="1080"/>
              </w:tabs>
              <w:jc w:val="center"/>
              <w:rPr>
                <w:b/>
                <w:sz w:val="20"/>
                <w:szCs w:val="20"/>
              </w:rPr>
            </w:pPr>
            <w:r w:rsidRPr="00DE7E98">
              <w:rPr>
                <w:b/>
                <w:sz w:val="20"/>
                <w:szCs w:val="20"/>
              </w:rPr>
              <w:t>Serial User</w:t>
            </w:r>
          </w:p>
        </w:tc>
        <w:tc>
          <w:tcPr>
            <w:tcW w:w="996" w:type="dxa"/>
            <w:tcBorders>
              <w:left w:val="double" w:sz="4" w:space="0" w:color="auto"/>
              <w:bottom w:val="single" w:sz="4" w:space="0" w:color="auto"/>
            </w:tcBorders>
            <w:shd w:val="clear" w:color="auto" w:fill="auto"/>
            <w:vAlign w:val="center"/>
          </w:tcPr>
          <w:p w14:paraId="53B20A9E" w14:textId="77777777" w:rsidR="004D173D" w:rsidRPr="00DE7E98" w:rsidRDefault="004D173D" w:rsidP="0099538C">
            <w:pPr>
              <w:keepNext/>
              <w:keepLines/>
              <w:tabs>
                <w:tab w:val="left" w:pos="1080"/>
              </w:tabs>
              <w:jc w:val="center"/>
              <w:rPr>
                <w:b/>
                <w:sz w:val="20"/>
                <w:szCs w:val="20"/>
              </w:rPr>
            </w:pPr>
            <w:r w:rsidRPr="00DE7E98">
              <w:rPr>
                <w:b/>
                <w:sz w:val="20"/>
                <w:szCs w:val="20"/>
              </w:rPr>
              <w:t>User Location</w:t>
            </w:r>
          </w:p>
        </w:tc>
        <w:tc>
          <w:tcPr>
            <w:tcW w:w="1122" w:type="dxa"/>
            <w:shd w:val="clear" w:color="auto" w:fill="auto"/>
            <w:vAlign w:val="center"/>
          </w:tcPr>
          <w:p w14:paraId="704E3AB1" w14:textId="77777777" w:rsidR="004D173D" w:rsidRPr="00DE7E98" w:rsidRDefault="004D173D" w:rsidP="0099538C">
            <w:pPr>
              <w:keepNext/>
              <w:keepLines/>
              <w:tabs>
                <w:tab w:val="left" w:pos="1080"/>
              </w:tabs>
              <w:jc w:val="center"/>
              <w:rPr>
                <w:b/>
                <w:sz w:val="20"/>
                <w:szCs w:val="20"/>
              </w:rPr>
            </w:pPr>
            <w:r w:rsidRPr="00DE7E98">
              <w:rPr>
                <w:b/>
                <w:sz w:val="20"/>
                <w:szCs w:val="20"/>
              </w:rPr>
              <w:t>Standard Location</w:t>
            </w:r>
          </w:p>
        </w:tc>
        <w:tc>
          <w:tcPr>
            <w:tcW w:w="1489" w:type="dxa"/>
            <w:vAlign w:val="center"/>
          </w:tcPr>
          <w:p w14:paraId="042E9CB4" w14:textId="77777777" w:rsidR="004D173D" w:rsidRPr="00DE7E98" w:rsidRDefault="004D173D" w:rsidP="0099538C">
            <w:pPr>
              <w:keepNext/>
              <w:keepLines/>
              <w:tabs>
                <w:tab w:val="left" w:pos="1080"/>
              </w:tabs>
              <w:jc w:val="center"/>
              <w:rPr>
                <w:b/>
                <w:sz w:val="20"/>
                <w:szCs w:val="20"/>
              </w:rPr>
            </w:pPr>
            <w:r w:rsidRPr="00DE7E98">
              <w:rPr>
                <w:b/>
                <w:sz w:val="20"/>
                <w:szCs w:val="20"/>
              </w:rPr>
              <w:t>National Location</w:t>
            </w:r>
          </w:p>
        </w:tc>
        <w:tc>
          <w:tcPr>
            <w:tcW w:w="2248" w:type="dxa"/>
            <w:gridSpan w:val="3"/>
            <w:vAlign w:val="center"/>
          </w:tcPr>
          <w:p w14:paraId="0B3E575F" w14:textId="77777777" w:rsidR="004D173D" w:rsidRPr="00DE7E98" w:rsidRDefault="004D173D" w:rsidP="0099538C">
            <w:pPr>
              <w:keepNext/>
              <w:keepLines/>
              <w:tabs>
                <w:tab w:val="left" w:pos="1080"/>
              </w:tabs>
              <w:jc w:val="center"/>
              <w:rPr>
                <w:b/>
                <w:sz w:val="20"/>
                <w:szCs w:val="20"/>
              </w:rPr>
            </w:pPr>
            <w:r w:rsidRPr="00DE7E98">
              <w:rPr>
                <w:b/>
                <w:sz w:val="20"/>
                <w:szCs w:val="20"/>
              </w:rPr>
              <w:t xml:space="preserve">RLS </w:t>
            </w:r>
            <w:r w:rsidRPr="00DE7E98">
              <w:rPr>
                <w:b/>
                <w:sz w:val="20"/>
                <w:szCs w:val="20"/>
              </w:rPr>
              <w:br/>
              <w:t>(Return Link Service)</w:t>
            </w:r>
          </w:p>
        </w:tc>
      </w:tr>
      <w:tr w:rsidR="004D173D" w:rsidRPr="00EC08C5" w14:paraId="44464FB8" w14:textId="77777777" w:rsidTr="0029443B">
        <w:trPr>
          <w:cantSplit/>
          <w:trHeight w:val="1021"/>
        </w:trPr>
        <w:tc>
          <w:tcPr>
            <w:tcW w:w="445" w:type="dxa"/>
            <w:vMerge/>
            <w:vAlign w:val="center"/>
          </w:tcPr>
          <w:p w14:paraId="3785F35E" w14:textId="77777777" w:rsidR="004D173D" w:rsidRPr="00EC08C5" w:rsidRDefault="004D173D" w:rsidP="004D173D">
            <w:pPr>
              <w:keepNext/>
              <w:keepLines/>
              <w:tabs>
                <w:tab w:val="left" w:pos="1080"/>
              </w:tabs>
              <w:jc w:val="center"/>
              <w:rPr>
                <w:b/>
                <w:sz w:val="16"/>
                <w:szCs w:val="16"/>
              </w:rPr>
            </w:pPr>
          </w:p>
        </w:tc>
        <w:tc>
          <w:tcPr>
            <w:tcW w:w="2532" w:type="dxa"/>
            <w:tcBorders>
              <w:right w:val="double" w:sz="4" w:space="0" w:color="auto"/>
            </w:tcBorders>
            <w:shd w:val="clear" w:color="auto" w:fill="auto"/>
            <w:vAlign w:val="center"/>
          </w:tcPr>
          <w:p w14:paraId="28D623F5" w14:textId="77777777" w:rsidR="004D173D" w:rsidRPr="00EC08C5" w:rsidRDefault="004D173D" w:rsidP="004D173D">
            <w:pPr>
              <w:keepNext/>
              <w:keepLines/>
              <w:tabs>
                <w:tab w:val="left" w:pos="1080"/>
              </w:tabs>
              <w:jc w:val="center"/>
              <w:rPr>
                <w:b/>
                <w:sz w:val="16"/>
                <w:szCs w:val="16"/>
              </w:rPr>
            </w:pPr>
            <w:r>
              <w:rPr>
                <w:b/>
                <w:sz w:val="16"/>
                <w:szCs w:val="16"/>
              </w:rPr>
              <w:t>TAC &amp; S/N</w:t>
            </w:r>
          </w:p>
        </w:tc>
        <w:tc>
          <w:tcPr>
            <w:tcW w:w="2118" w:type="dxa"/>
            <w:gridSpan w:val="2"/>
            <w:tcBorders>
              <w:left w:val="double" w:sz="4" w:space="0" w:color="auto"/>
              <w:bottom w:val="single" w:sz="4" w:space="0" w:color="auto"/>
            </w:tcBorders>
            <w:shd w:val="clear" w:color="auto" w:fill="auto"/>
            <w:vAlign w:val="center"/>
          </w:tcPr>
          <w:p w14:paraId="3A2E3A6E" w14:textId="77777777" w:rsidR="004D173D" w:rsidRPr="00EC08C5" w:rsidRDefault="004D173D" w:rsidP="004D173D">
            <w:pPr>
              <w:keepNext/>
              <w:keepLines/>
              <w:tabs>
                <w:tab w:val="left" w:pos="1080"/>
              </w:tabs>
              <w:jc w:val="center"/>
              <w:rPr>
                <w:b/>
                <w:sz w:val="16"/>
                <w:szCs w:val="16"/>
              </w:rPr>
            </w:pPr>
            <w:r>
              <w:rPr>
                <w:b/>
                <w:sz w:val="16"/>
                <w:szCs w:val="16"/>
              </w:rPr>
              <w:t>TAC &amp; S/N</w:t>
            </w:r>
          </w:p>
        </w:tc>
        <w:tc>
          <w:tcPr>
            <w:tcW w:w="1489" w:type="dxa"/>
            <w:vAlign w:val="center"/>
          </w:tcPr>
          <w:p w14:paraId="1A84724B" w14:textId="77777777" w:rsidR="004D173D" w:rsidRPr="00EC08C5" w:rsidRDefault="0029443B" w:rsidP="004D173D">
            <w:pPr>
              <w:keepNext/>
              <w:keepLines/>
              <w:tabs>
                <w:tab w:val="left" w:pos="1080"/>
              </w:tabs>
              <w:jc w:val="center"/>
              <w:rPr>
                <w:b/>
                <w:sz w:val="16"/>
                <w:szCs w:val="16"/>
              </w:rPr>
            </w:pPr>
            <w:r>
              <w:rPr>
                <w:b/>
                <w:sz w:val="16"/>
                <w:szCs w:val="16"/>
              </w:rPr>
              <w:t>S/N</w:t>
            </w:r>
            <w:r w:rsidR="004D173D" w:rsidRPr="00EC08C5">
              <w:rPr>
                <w:b/>
                <w:sz w:val="16"/>
                <w:szCs w:val="16"/>
              </w:rPr>
              <w:t xml:space="preserve"> Assigned by Competent</w:t>
            </w:r>
            <w:r w:rsidR="004D173D" w:rsidRPr="00EC08C5">
              <w:rPr>
                <w:b/>
                <w:i/>
                <w:sz w:val="16"/>
                <w:szCs w:val="16"/>
              </w:rPr>
              <w:t xml:space="preserve"> </w:t>
            </w:r>
            <w:r w:rsidR="004D173D" w:rsidRPr="00EC08C5">
              <w:rPr>
                <w:b/>
                <w:sz w:val="16"/>
                <w:szCs w:val="16"/>
              </w:rPr>
              <w:t>Administration</w:t>
            </w:r>
          </w:p>
        </w:tc>
        <w:tc>
          <w:tcPr>
            <w:tcW w:w="777" w:type="dxa"/>
            <w:vAlign w:val="center"/>
          </w:tcPr>
          <w:p w14:paraId="66216309" w14:textId="77777777" w:rsidR="004D173D" w:rsidRPr="00EC08C5" w:rsidRDefault="004D173D" w:rsidP="004D173D">
            <w:pPr>
              <w:keepNext/>
              <w:keepLines/>
              <w:ind w:left="-91" w:right="-90"/>
              <w:jc w:val="center"/>
              <w:rPr>
                <w:b/>
                <w:sz w:val="16"/>
                <w:szCs w:val="16"/>
              </w:rPr>
            </w:pPr>
            <w:r>
              <w:rPr>
                <w:b/>
                <w:sz w:val="16"/>
                <w:szCs w:val="16"/>
              </w:rPr>
              <w:t>National RLS</w:t>
            </w:r>
            <w:r w:rsidRPr="00EC08C5">
              <w:rPr>
                <w:b/>
                <w:sz w:val="16"/>
                <w:szCs w:val="16"/>
              </w:rPr>
              <w:t xml:space="preserve"> Number </w:t>
            </w:r>
          </w:p>
        </w:tc>
        <w:tc>
          <w:tcPr>
            <w:tcW w:w="689" w:type="dxa"/>
            <w:vAlign w:val="center"/>
          </w:tcPr>
          <w:p w14:paraId="29E14E86" w14:textId="77777777" w:rsidR="004D173D" w:rsidRPr="00EC08C5" w:rsidRDefault="004D173D" w:rsidP="004D173D">
            <w:pPr>
              <w:keepNext/>
              <w:keepLines/>
              <w:ind w:left="-91" w:right="-90"/>
              <w:jc w:val="center"/>
              <w:rPr>
                <w:b/>
                <w:sz w:val="16"/>
                <w:szCs w:val="16"/>
              </w:rPr>
            </w:pPr>
            <w:r>
              <w:rPr>
                <w:b/>
                <w:sz w:val="16"/>
                <w:szCs w:val="16"/>
              </w:rPr>
              <w:t>TAC &amp; S/N</w:t>
            </w:r>
          </w:p>
        </w:tc>
        <w:tc>
          <w:tcPr>
            <w:tcW w:w="782" w:type="dxa"/>
            <w:vAlign w:val="center"/>
          </w:tcPr>
          <w:p w14:paraId="438E46FE" w14:textId="77777777" w:rsidR="004D173D" w:rsidRPr="00EC08C5" w:rsidRDefault="0029443B" w:rsidP="004D173D">
            <w:pPr>
              <w:keepNext/>
              <w:keepLines/>
              <w:ind w:left="-91" w:right="-90"/>
              <w:jc w:val="center"/>
              <w:rPr>
                <w:b/>
                <w:sz w:val="16"/>
                <w:szCs w:val="16"/>
              </w:rPr>
            </w:pPr>
            <w:r>
              <w:rPr>
                <w:b/>
                <w:sz w:val="16"/>
                <w:szCs w:val="16"/>
              </w:rPr>
              <w:t xml:space="preserve">RLS </w:t>
            </w:r>
            <w:r w:rsidR="00C45B35">
              <w:rPr>
                <w:b/>
                <w:sz w:val="16"/>
                <w:szCs w:val="16"/>
              </w:rPr>
              <w:t>MMSI</w:t>
            </w:r>
          </w:p>
        </w:tc>
      </w:tr>
      <w:tr w:rsidR="004D173D" w:rsidRPr="006D4B13" w14:paraId="35111D4F" w14:textId="77777777" w:rsidTr="0029443B">
        <w:trPr>
          <w:cantSplit/>
        </w:trPr>
        <w:tc>
          <w:tcPr>
            <w:tcW w:w="445" w:type="dxa"/>
            <w:tcBorders>
              <w:top w:val="nil"/>
              <w:left w:val="single" w:sz="8" w:space="0" w:color="auto"/>
              <w:bottom w:val="single" w:sz="8" w:space="0" w:color="auto"/>
              <w:right w:val="single" w:sz="8" w:space="0" w:color="auto"/>
            </w:tcBorders>
            <w:shd w:val="clear" w:color="auto" w:fill="FFFFFF"/>
          </w:tcPr>
          <w:p w14:paraId="586D30B1" w14:textId="77777777" w:rsidR="004D173D" w:rsidRPr="006D4B13" w:rsidRDefault="004D173D" w:rsidP="004D173D">
            <w:pPr>
              <w:jc w:val="center"/>
              <w:rPr>
                <w:sz w:val="20"/>
                <w:szCs w:val="20"/>
              </w:rPr>
            </w:pPr>
          </w:p>
        </w:tc>
        <w:tc>
          <w:tcPr>
            <w:tcW w:w="2532" w:type="dxa"/>
            <w:tcBorders>
              <w:top w:val="nil"/>
              <w:left w:val="nil"/>
              <w:bottom w:val="single" w:sz="8" w:space="0" w:color="auto"/>
              <w:right w:val="double" w:sz="4" w:space="0" w:color="auto"/>
            </w:tcBorders>
            <w:shd w:val="clear" w:color="auto" w:fill="FFFFFF"/>
          </w:tcPr>
          <w:p w14:paraId="6FF1D0E3" w14:textId="77777777" w:rsidR="004D173D" w:rsidRPr="006D4B13" w:rsidRDefault="004D173D" w:rsidP="004D173D">
            <w:pPr>
              <w:jc w:val="center"/>
              <w:rPr>
                <w:sz w:val="20"/>
                <w:szCs w:val="20"/>
              </w:rPr>
            </w:pPr>
            <w:r w:rsidRPr="006D4B13">
              <w:rPr>
                <w:i/>
                <w:sz w:val="20"/>
                <w:szCs w:val="20"/>
              </w:rPr>
              <w:t>[Y/N]</w:t>
            </w:r>
          </w:p>
        </w:tc>
        <w:tc>
          <w:tcPr>
            <w:tcW w:w="2118" w:type="dxa"/>
            <w:gridSpan w:val="2"/>
            <w:tcBorders>
              <w:top w:val="nil"/>
              <w:left w:val="nil"/>
              <w:bottom w:val="single" w:sz="8" w:space="0" w:color="auto"/>
              <w:right w:val="single" w:sz="8" w:space="0" w:color="auto"/>
            </w:tcBorders>
            <w:shd w:val="clear" w:color="auto" w:fill="FFFFFF"/>
          </w:tcPr>
          <w:p w14:paraId="2AE78575" w14:textId="77777777" w:rsidR="004D173D" w:rsidRPr="006D4B13" w:rsidRDefault="004D173D" w:rsidP="004D173D">
            <w:pPr>
              <w:jc w:val="center"/>
              <w:rPr>
                <w:sz w:val="20"/>
                <w:szCs w:val="20"/>
              </w:rPr>
            </w:pPr>
            <w:r w:rsidRPr="006D4B13">
              <w:rPr>
                <w:i/>
                <w:sz w:val="20"/>
                <w:szCs w:val="20"/>
              </w:rPr>
              <w:t>[Y/N]</w:t>
            </w:r>
          </w:p>
        </w:tc>
        <w:tc>
          <w:tcPr>
            <w:tcW w:w="1489" w:type="dxa"/>
            <w:tcBorders>
              <w:top w:val="nil"/>
              <w:left w:val="nil"/>
              <w:bottom w:val="single" w:sz="8" w:space="0" w:color="auto"/>
              <w:right w:val="single" w:sz="8" w:space="0" w:color="auto"/>
            </w:tcBorders>
            <w:shd w:val="clear" w:color="auto" w:fill="FFFFFF"/>
          </w:tcPr>
          <w:p w14:paraId="0EF7B00D" w14:textId="77777777" w:rsidR="004D173D" w:rsidRPr="006D4B13" w:rsidRDefault="004D173D" w:rsidP="004D173D">
            <w:pPr>
              <w:jc w:val="center"/>
              <w:rPr>
                <w:sz w:val="20"/>
                <w:szCs w:val="20"/>
              </w:rPr>
            </w:pPr>
            <w:r w:rsidRPr="006D4B13">
              <w:rPr>
                <w:i/>
                <w:sz w:val="20"/>
                <w:szCs w:val="20"/>
              </w:rPr>
              <w:t>[Y/N]</w:t>
            </w:r>
          </w:p>
        </w:tc>
        <w:tc>
          <w:tcPr>
            <w:tcW w:w="777" w:type="dxa"/>
            <w:vAlign w:val="center"/>
          </w:tcPr>
          <w:p w14:paraId="4F298E55" w14:textId="77777777" w:rsidR="004D173D" w:rsidRPr="006D4B13" w:rsidRDefault="004D173D" w:rsidP="004D173D">
            <w:pPr>
              <w:tabs>
                <w:tab w:val="left" w:pos="1080"/>
              </w:tabs>
              <w:jc w:val="center"/>
              <w:rPr>
                <w:i/>
                <w:sz w:val="20"/>
                <w:szCs w:val="20"/>
              </w:rPr>
            </w:pPr>
            <w:r w:rsidRPr="006D4B13">
              <w:rPr>
                <w:i/>
                <w:sz w:val="20"/>
                <w:szCs w:val="20"/>
              </w:rPr>
              <w:t>[Y/N]</w:t>
            </w:r>
          </w:p>
        </w:tc>
        <w:tc>
          <w:tcPr>
            <w:tcW w:w="689" w:type="dxa"/>
            <w:vAlign w:val="center"/>
          </w:tcPr>
          <w:p w14:paraId="084621C8" w14:textId="77777777" w:rsidR="004D173D" w:rsidRPr="006D4B13" w:rsidRDefault="004D173D" w:rsidP="004D173D">
            <w:pPr>
              <w:tabs>
                <w:tab w:val="left" w:pos="1080"/>
              </w:tabs>
              <w:jc w:val="center"/>
              <w:rPr>
                <w:i/>
                <w:sz w:val="20"/>
                <w:szCs w:val="20"/>
              </w:rPr>
            </w:pPr>
            <w:r w:rsidRPr="006D4B13">
              <w:rPr>
                <w:i/>
                <w:sz w:val="20"/>
                <w:szCs w:val="20"/>
              </w:rPr>
              <w:t>[Y/N]</w:t>
            </w:r>
          </w:p>
        </w:tc>
        <w:tc>
          <w:tcPr>
            <w:tcW w:w="782" w:type="dxa"/>
            <w:vAlign w:val="center"/>
          </w:tcPr>
          <w:p w14:paraId="058AB367" w14:textId="77777777" w:rsidR="004D173D" w:rsidRPr="006D4B13" w:rsidRDefault="004D173D" w:rsidP="004D173D">
            <w:pPr>
              <w:tabs>
                <w:tab w:val="left" w:pos="1080"/>
              </w:tabs>
              <w:jc w:val="center"/>
              <w:rPr>
                <w:i/>
                <w:sz w:val="20"/>
                <w:szCs w:val="20"/>
              </w:rPr>
            </w:pPr>
            <w:r w:rsidRPr="006D4B13">
              <w:rPr>
                <w:i/>
                <w:sz w:val="20"/>
                <w:szCs w:val="20"/>
              </w:rPr>
              <w:t>[Y/N]</w:t>
            </w:r>
          </w:p>
        </w:tc>
      </w:tr>
      <w:bookmarkEnd w:id="7"/>
    </w:tbl>
    <w:p w14:paraId="3C29DFE1" w14:textId="5314DDD3" w:rsidR="000065CC" w:rsidRDefault="000065CC" w:rsidP="000065CC">
      <w:pPr>
        <w:rPr>
          <w:highlight w:val="lightGray"/>
        </w:rPr>
      </w:pPr>
    </w:p>
    <w:p w14:paraId="6C9E1D96" w14:textId="5035D499" w:rsidR="0029443B" w:rsidRPr="000065CC" w:rsidRDefault="0029443B" w:rsidP="0029443B">
      <w:pPr>
        <w:pStyle w:val="Heading2"/>
        <w:rPr>
          <w:rFonts w:ascii="Times New Roman Bold" w:hAnsi="Times New Roman Bold"/>
          <w:szCs w:val="24"/>
          <w:lang w:val="en-CA"/>
        </w:rPr>
      </w:pPr>
      <w:bookmarkStart w:id="8" w:name="_Hlk125123423"/>
      <w:bookmarkStart w:id="9" w:name="_Hlk125470067"/>
      <w:r w:rsidRPr="000065CC">
        <w:rPr>
          <w:rFonts w:ascii="Times New Roman Bold" w:hAnsi="Times New Roman Bold"/>
          <w:szCs w:val="24"/>
          <w:lang w:val="en-CA"/>
        </w:rPr>
        <w:t>Return Link Service (RLS) Protocols</w:t>
      </w:r>
    </w:p>
    <w:bookmarkEnd w:id="8"/>
    <w:p w14:paraId="08E2050C" w14:textId="12E096E7" w:rsidR="0029443B" w:rsidRDefault="0029443B" w:rsidP="0029443B">
      <w:r w:rsidRPr="000065CC">
        <w:t>[Section to be deleted / completed as necessary]</w:t>
      </w:r>
    </w:p>
    <w:p w14:paraId="0E0CB45B" w14:textId="77777777" w:rsidR="00C013EC" w:rsidRPr="00FD3484" w:rsidRDefault="00C013EC" w:rsidP="00C013EC">
      <w:pPr>
        <w:tabs>
          <w:tab w:val="left" w:pos="1080"/>
        </w:tabs>
        <w:suppressAutoHyphens/>
        <w:spacing w:before="240"/>
        <w:rPr>
          <w:szCs w:val="24"/>
          <w:highlight w:val="lightGray"/>
        </w:rPr>
      </w:pPr>
      <w:bookmarkStart w:id="10" w:name="_Hlk125361917"/>
      <w:r w:rsidRPr="00FD3484">
        <w:rPr>
          <w:szCs w:val="24"/>
          <w:highlight w:val="lightGray"/>
        </w:rPr>
        <w:t>The Cospas-Sarsat Council declared effective 26 March 2021 the Return Link Service (RLS) at Full Operational Capability (FOC) within Cospas-Sarsat.</w:t>
      </w:r>
    </w:p>
    <w:p w14:paraId="186FC21B" w14:textId="7E510125" w:rsidR="00C013EC" w:rsidRPr="00FD3484" w:rsidRDefault="00C013EC" w:rsidP="00C013EC">
      <w:pPr>
        <w:tabs>
          <w:tab w:val="left" w:pos="1080"/>
        </w:tabs>
        <w:suppressAutoHyphens/>
        <w:spacing w:before="240"/>
        <w:rPr>
          <w:szCs w:val="24"/>
        </w:rPr>
      </w:pPr>
      <w:r w:rsidRPr="00FD3484">
        <w:rPr>
          <w:szCs w:val="24"/>
          <w:highlight w:val="lightGray"/>
        </w:rPr>
        <w:t xml:space="preserve">In March 2022, the Cospas-Sarsat Council decided to approve the operational use of RLS FGBs coded with MMSI. </w:t>
      </w:r>
    </w:p>
    <w:bookmarkEnd w:id="10"/>
    <w:bookmarkEnd w:id="9"/>
    <w:p w14:paraId="4D09DA68" w14:textId="77777777" w:rsidR="00C013EC" w:rsidRPr="000065CC" w:rsidRDefault="00C013EC" w:rsidP="0029443B"/>
    <w:p w14:paraId="22D46B9F" w14:textId="386BE517" w:rsidR="0082163C" w:rsidRPr="00EC08C5" w:rsidRDefault="0082163C" w:rsidP="0029535C">
      <w:pPr>
        <w:pStyle w:val="Heading1"/>
        <w:jc w:val="left"/>
      </w:pPr>
      <w:r w:rsidRPr="00EC08C5">
        <w:rPr>
          <w:szCs w:val="24"/>
        </w:rPr>
        <w:t>LIST OF BEACON MODELS TYPE APPROVED</w:t>
      </w:r>
      <w:r w:rsidR="003F1464" w:rsidRPr="00EC08C5">
        <w:rPr>
          <w:szCs w:val="24"/>
        </w:rPr>
        <w:t xml:space="preserve"> BY </w:t>
      </w:r>
      <w:r w:rsidR="00BB5671" w:rsidRPr="00EC08C5">
        <w:rPr>
          <w:szCs w:val="24"/>
        </w:rPr>
        <w:t>ADMINISTRATION</w:t>
      </w:r>
    </w:p>
    <w:p w14:paraId="4A3165DD" w14:textId="77777777" w:rsidR="0029535C" w:rsidRPr="00EC08C5" w:rsidRDefault="002340FA" w:rsidP="0029535C">
      <w:pPr>
        <w:tabs>
          <w:tab w:val="left" w:pos="1080"/>
        </w:tabs>
        <w:suppressAutoHyphens/>
        <w:spacing w:before="240"/>
        <w:rPr>
          <w:szCs w:val="24"/>
        </w:rPr>
      </w:pPr>
      <w:r>
        <w:rPr>
          <w:color w:val="000000"/>
          <w:szCs w:val="24"/>
        </w:rPr>
        <w:t xml:space="preserve">[To be provided or </w:t>
      </w:r>
      <w:bookmarkStart w:id="11" w:name="_Hlk125038791"/>
      <w:r w:rsidR="00A25F15" w:rsidRPr="009E4A2F">
        <w:rPr>
          <w:color w:val="000000"/>
          <w:szCs w:val="24"/>
        </w:rPr>
        <w:t>Not available</w:t>
      </w:r>
      <w:bookmarkEnd w:id="11"/>
      <w:r w:rsidR="00A25F15">
        <w:rPr>
          <w:color w:val="000000"/>
          <w:szCs w:val="24"/>
        </w:rPr>
        <w:t>.</w:t>
      </w:r>
      <w:r>
        <w:rPr>
          <w:color w:val="000000"/>
          <w:szCs w:val="24"/>
        </w:rPr>
        <w:t>]</w:t>
      </w:r>
    </w:p>
    <w:p w14:paraId="641DA47A" w14:textId="77777777" w:rsidR="0082163C" w:rsidRPr="00EC08C5" w:rsidRDefault="0082163C" w:rsidP="0082163C">
      <w:pPr>
        <w:pStyle w:val="Heading1"/>
      </w:pPr>
      <w:r w:rsidRPr="00EC08C5">
        <w:rPr>
          <w:spacing w:val="-3"/>
          <w:szCs w:val="24"/>
        </w:rPr>
        <w:t>BEACON TESTING REGULATION</w:t>
      </w:r>
    </w:p>
    <w:p w14:paraId="603BCA50" w14:textId="77777777" w:rsidR="004B1651" w:rsidRPr="00EC08C5" w:rsidRDefault="002340FA" w:rsidP="004B1651">
      <w:pPr>
        <w:tabs>
          <w:tab w:val="left" w:pos="1080"/>
        </w:tabs>
        <w:suppressAutoHyphens/>
        <w:spacing w:before="240"/>
        <w:rPr>
          <w:szCs w:val="24"/>
        </w:rPr>
      </w:pPr>
      <w:r>
        <w:rPr>
          <w:color w:val="000000"/>
          <w:szCs w:val="24"/>
        </w:rPr>
        <w:t xml:space="preserve">[To be provided or </w:t>
      </w:r>
      <w:r w:rsidR="00A25F15" w:rsidRPr="009E4A2F">
        <w:rPr>
          <w:color w:val="000000"/>
          <w:szCs w:val="24"/>
        </w:rPr>
        <w:t>Not available</w:t>
      </w:r>
      <w:r w:rsidR="00A25F15">
        <w:rPr>
          <w:color w:val="000000"/>
          <w:szCs w:val="24"/>
        </w:rPr>
        <w:t>.</w:t>
      </w:r>
      <w:r>
        <w:rPr>
          <w:color w:val="000000"/>
          <w:szCs w:val="24"/>
        </w:rPr>
        <w:t>]</w:t>
      </w:r>
    </w:p>
    <w:p w14:paraId="70CD51C6" w14:textId="77777777" w:rsidR="0082163C" w:rsidRPr="00EC08C5" w:rsidRDefault="0082163C" w:rsidP="00F4221F">
      <w:pPr>
        <w:pStyle w:val="Heading1"/>
        <w:keepLines/>
      </w:pPr>
      <w:r w:rsidRPr="00EC08C5">
        <w:rPr>
          <w:spacing w:val="-3"/>
          <w:szCs w:val="24"/>
        </w:rPr>
        <w:t>POINT OF CONTACT FOR BEACON MATTERS (Coding, Registration and Type Approval)</w:t>
      </w:r>
    </w:p>
    <w:p w14:paraId="0FC71CA8" w14:textId="77777777" w:rsidR="007B1ED4" w:rsidRDefault="00630687" w:rsidP="00564FFD">
      <w:pPr>
        <w:tabs>
          <w:tab w:val="left" w:pos="1080"/>
        </w:tabs>
        <w:spacing w:before="240" w:after="120"/>
        <w:rPr>
          <w:szCs w:val="24"/>
        </w:rPr>
      </w:pPr>
      <w:bookmarkStart w:id="12" w:name="_Hlk125124107"/>
      <w:r>
        <w:rPr>
          <w:szCs w:val="24"/>
        </w:rPr>
        <w:t>The point</w:t>
      </w:r>
      <w:r w:rsidR="004B1651">
        <w:rPr>
          <w:szCs w:val="24"/>
        </w:rPr>
        <w:t xml:space="preserve"> </w:t>
      </w:r>
      <w:r w:rsidR="00A25F15">
        <w:rPr>
          <w:szCs w:val="24"/>
        </w:rPr>
        <w:t>of contact for beacon matters is</w:t>
      </w:r>
      <w:r>
        <w:rPr>
          <w:szCs w:val="24"/>
        </w:rPr>
        <w:t>:</w:t>
      </w:r>
      <w:r w:rsidR="00A25F15">
        <w:rPr>
          <w:szCs w:val="24"/>
        </w:rPr>
        <w:t xml:space="preserve"> </w:t>
      </w:r>
      <w:r w:rsidR="002340FA">
        <w:rPr>
          <w:szCs w:val="24"/>
        </w:rPr>
        <w:t>[Names only]</w:t>
      </w:r>
    </w:p>
    <w:p w14:paraId="64A31918" w14:textId="77777777" w:rsidR="007B1ED4" w:rsidRDefault="007B1ED4" w:rsidP="007B1ED4">
      <w:pPr>
        <w:pStyle w:val="Heading5"/>
        <w:tabs>
          <w:tab w:val="clear" w:pos="1985"/>
          <w:tab w:val="left" w:pos="2127"/>
        </w:tabs>
        <w:ind w:left="567"/>
        <w:rPr>
          <w:szCs w:val="24"/>
        </w:rPr>
      </w:pPr>
      <w:r>
        <w:rPr>
          <w:szCs w:val="24"/>
        </w:rPr>
        <w:t xml:space="preserve"> </w:t>
      </w:r>
    </w:p>
    <w:p w14:paraId="6006932C" w14:textId="77777777" w:rsidR="007B1ED4" w:rsidRDefault="007B1ED4" w:rsidP="007B1ED4">
      <w:pPr>
        <w:pStyle w:val="Heading5"/>
        <w:tabs>
          <w:tab w:val="clear" w:pos="1985"/>
          <w:tab w:val="left" w:pos="2127"/>
        </w:tabs>
        <w:ind w:left="567"/>
        <w:rPr>
          <w:szCs w:val="24"/>
        </w:rPr>
      </w:pPr>
      <w:r>
        <w:rPr>
          <w:szCs w:val="24"/>
        </w:rPr>
        <w:t xml:space="preserve"> </w:t>
      </w:r>
    </w:p>
    <w:bookmarkEnd w:id="12"/>
    <w:p w14:paraId="7748D693" w14:textId="77777777" w:rsidR="0029535C" w:rsidRPr="00EC08C5" w:rsidRDefault="0029535C" w:rsidP="0029535C">
      <w:pPr>
        <w:pBdr>
          <w:top w:val="single" w:sz="4" w:space="1" w:color="auto"/>
          <w:left w:val="single" w:sz="4" w:space="4" w:color="auto"/>
          <w:bottom w:val="single" w:sz="4" w:space="1" w:color="auto"/>
          <w:right w:val="single" w:sz="4" w:space="4" w:color="auto"/>
        </w:pBdr>
        <w:jc w:val="center"/>
      </w:pPr>
      <w:r w:rsidRPr="00EC08C5">
        <w:t>Updated point of contact details for administrations are available at:</w:t>
      </w:r>
      <w:r w:rsidRPr="00EC08C5">
        <w:br/>
      </w:r>
      <w:hyperlink r:id="rId13" w:history="1">
        <w:r w:rsidRPr="00EC08C5">
          <w:rPr>
            <w:rStyle w:val="Hyperlink"/>
          </w:rPr>
          <w:t>https://www.cospas-sarsat.int/en/contacts-pro/contacts-details-all</w:t>
        </w:r>
      </w:hyperlink>
      <w:r w:rsidRPr="00EC08C5">
        <w:t>.</w:t>
      </w:r>
    </w:p>
    <w:p w14:paraId="405CAC34" w14:textId="77777777" w:rsidR="0082163C" w:rsidRDefault="00BF3033" w:rsidP="0082163C">
      <w:pPr>
        <w:pStyle w:val="Heading1"/>
        <w:rPr>
          <w:szCs w:val="24"/>
        </w:rPr>
      </w:pPr>
      <w:r>
        <w:rPr>
          <w:szCs w:val="24"/>
        </w:rPr>
        <w:t>BEACON REGISTRATION</w:t>
      </w:r>
    </w:p>
    <w:p w14:paraId="3E4728D3" w14:textId="77777777" w:rsidR="00BF3033" w:rsidRDefault="00BF3033" w:rsidP="00BF3033">
      <w:pPr>
        <w:pStyle w:val="Heading2"/>
        <w:rPr>
          <w:lang w:val="en-CA"/>
        </w:rPr>
      </w:pPr>
      <w:r>
        <w:rPr>
          <w:lang w:val="en-CA"/>
        </w:rPr>
        <w:t>Regulation</w:t>
      </w:r>
    </w:p>
    <w:p w14:paraId="4AF5E9A3" w14:textId="77777777" w:rsidR="002340FA" w:rsidRPr="00EC08C5" w:rsidRDefault="002340FA" w:rsidP="002340FA">
      <w:pPr>
        <w:tabs>
          <w:tab w:val="left" w:pos="1080"/>
        </w:tabs>
        <w:suppressAutoHyphens/>
        <w:spacing w:before="240"/>
        <w:rPr>
          <w:szCs w:val="24"/>
        </w:rPr>
      </w:pPr>
      <w:r>
        <w:rPr>
          <w:color w:val="000000"/>
          <w:szCs w:val="24"/>
        </w:rPr>
        <w:t xml:space="preserve">[To be provided or </w:t>
      </w:r>
      <w:r w:rsidRPr="009E4A2F">
        <w:rPr>
          <w:color w:val="000000"/>
          <w:szCs w:val="24"/>
        </w:rPr>
        <w:t>Not available</w:t>
      </w:r>
      <w:r>
        <w:rPr>
          <w:color w:val="000000"/>
          <w:szCs w:val="24"/>
        </w:rPr>
        <w:t>.]</w:t>
      </w:r>
    </w:p>
    <w:p w14:paraId="5710FAE3" w14:textId="77777777" w:rsidR="00BF3033" w:rsidRDefault="00BF3033" w:rsidP="00BF3033">
      <w:pPr>
        <w:pStyle w:val="Heading2"/>
      </w:pPr>
      <w:r>
        <w:lastRenderedPageBreak/>
        <w:t>Forms</w:t>
      </w:r>
    </w:p>
    <w:p w14:paraId="4175CD27" w14:textId="77777777" w:rsidR="002340FA" w:rsidRPr="00EC08C5" w:rsidRDefault="002340FA" w:rsidP="002340FA">
      <w:pPr>
        <w:tabs>
          <w:tab w:val="left" w:pos="1080"/>
        </w:tabs>
        <w:suppressAutoHyphens/>
        <w:spacing w:before="240"/>
        <w:rPr>
          <w:szCs w:val="24"/>
        </w:rPr>
      </w:pPr>
      <w:r>
        <w:rPr>
          <w:color w:val="000000"/>
          <w:szCs w:val="24"/>
        </w:rPr>
        <w:t xml:space="preserve">[To be provided or </w:t>
      </w:r>
      <w:r w:rsidRPr="009E4A2F">
        <w:rPr>
          <w:color w:val="000000"/>
          <w:szCs w:val="24"/>
        </w:rPr>
        <w:t>Not available</w:t>
      </w:r>
      <w:r>
        <w:rPr>
          <w:color w:val="000000"/>
          <w:szCs w:val="24"/>
        </w:rPr>
        <w:t>.]</w:t>
      </w:r>
    </w:p>
    <w:p w14:paraId="5F4C2037" w14:textId="77777777" w:rsidR="0087792D" w:rsidRPr="00EC08C5" w:rsidRDefault="0087792D" w:rsidP="00F4221F">
      <w:pPr>
        <w:spacing w:before="480"/>
        <w:jc w:val="center"/>
      </w:pPr>
      <w:r w:rsidRPr="00EC08C5">
        <w:t xml:space="preserve">- END OF </w:t>
      </w:r>
      <w:r w:rsidR="0082163C" w:rsidRPr="00EC08C5">
        <w:t>SECTION</w:t>
      </w:r>
      <w:r w:rsidRPr="00EC08C5">
        <w:t xml:space="preserve"> -</w:t>
      </w:r>
    </w:p>
    <w:sectPr w:rsidR="0087792D" w:rsidRPr="00EC08C5" w:rsidSect="00F4221F">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9B55" w14:textId="77777777" w:rsidR="00A236EB" w:rsidRDefault="00A236EB" w:rsidP="00A236EB">
      <w:r>
        <w:separator/>
      </w:r>
    </w:p>
  </w:endnote>
  <w:endnote w:type="continuationSeparator" w:id="0">
    <w:p w14:paraId="46A40DA5" w14:textId="77777777" w:rsidR="00A236EB" w:rsidRDefault="00A236EB" w:rsidP="00A2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1931" w14:textId="77777777" w:rsidR="000154F1" w:rsidRDefault="00015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D340" w14:textId="77777777" w:rsidR="000154F1" w:rsidRDefault="00015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2B0E" w14:textId="77777777" w:rsidR="000154F1" w:rsidRDefault="00015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D006" w14:textId="77777777" w:rsidR="00A236EB" w:rsidRDefault="00A236EB" w:rsidP="00A236EB">
      <w:r>
        <w:separator/>
      </w:r>
    </w:p>
  </w:footnote>
  <w:footnote w:type="continuationSeparator" w:id="0">
    <w:p w14:paraId="63FC8570" w14:textId="77777777" w:rsidR="00A236EB" w:rsidRDefault="00A236EB" w:rsidP="00A2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8031" w14:textId="77777777" w:rsidR="000154F1" w:rsidRDefault="00015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52F5" w14:textId="77777777" w:rsidR="008D2A04" w:rsidRDefault="000154F1" w:rsidP="0029535C">
    <w:pPr>
      <w:pStyle w:val="Header"/>
      <w:pBdr>
        <w:bottom w:val="single" w:sz="4" w:space="1" w:color="auto"/>
      </w:pBdr>
      <w:jc w:val="right"/>
    </w:pPr>
    <w:r>
      <w:t>XXXX</w:t>
    </w:r>
    <w:r w:rsidR="008D2A04">
      <w:t xml:space="preserve"> - </w:t>
    </w:r>
    <w:sdt>
      <w:sdtPr>
        <w:id w:val="642771845"/>
        <w:docPartObj>
          <w:docPartGallery w:val="Page Numbers (Top of Page)"/>
          <w:docPartUnique/>
        </w:docPartObj>
      </w:sdtPr>
      <w:sdtEndPr>
        <w:rPr>
          <w:noProof/>
        </w:rPr>
      </w:sdtEndPr>
      <w:sdtContent>
        <w:r w:rsidR="008D2A04">
          <w:fldChar w:fldCharType="begin"/>
        </w:r>
        <w:r w:rsidR="008D2A04">
          <w:instrText xml:space="preserve"> PAGE   \* MERGEFORMAT </w:instrText>
        </w:r>
        <w:r w:rsidR="008D2A04">
          <w:fldChar w:fldCharType="separate"/>
        </w:r>
        <w:r w:rsidR="007010ED">
          <w:rPr>
            <w:noProof/>
          </w:rPr>
          <w:t>2</w:t>
        </w:r>
        <w:r w:rsidR="008D2A04">
          <w:rPr>
            <w:noProof/>
          </w:rPr>
          <w:fldChar w:fldCharType="end"/>
        </w:r>
        <w:r w:rsidR="008D2A04">
          <w:rPr>
            <w:noProof/>
          </w:rPr>
          <w:tab/>
          <w:t>C/S S.007</w:t>
        </w:r>
      </w:sdtContent>
    </w:sdt>
  </w:p>
  <w:p w14:paraId="0D3B342F" w14:textId="77777777" w:rsidR="008D2A04" w:rsidRDefault="008D2A04">
    <w:pPr>
      <w:pStyle w:val="Header"/>
    </w:pPr>
  </w:p>
  <w:p w14:paraId="334DA4E0" w14:textId="77777777" w:rsidR="008D2A04" w:rsidRDefault="008D2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7C8B" w14:textId="77777777" w:rsidR="000154F1" w:rsidRDefault="00015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5AB"/>
    <w:multiLevelType w:val="hybridMultilevel"/>
    <w:tmpl w:val="563CD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59203CB"/>
    <w:multiLevelType w:val="multilevel"/>
    <w:tmpl w:val="F132C884"/>
    <w:lvl w:ilvl="0">
      <w:start w:val="1"/>
      <w:numFmt w:val="decimal"/>
      <w:pStyle w:val="Heading1"/>
      <w:lvlText w:val="%1."/>
      <w:lvlJc w:val="left"/>
      <w:pPr>
        <w:ind w:left="851" w:hanging="851"/>
      </w:pPr>
      <w:rPr>
        <w:rFonts w:ascii="Times New Roman Bold" w:hAnsi="Times New Roman Bold" w:hint="default"/>
        <w:b/>
        <w:i w:val="0"/>
        <w:sz w:val="24"/>
      </w:rPr>
    </w:lvl>
    <w:lvl w:ilvl="1">
      <w:start w:val="1"/>
      <w:numFmt w:val="decimal"/>
      <w:pStyle w:val="Heading2"/>
      <w:lvlText w:val="%1.%2"/>
      <w:lvlJc w:val="left"/>
      <w:pPr>
        <w:ind w:left="851" w:hanging="851"/>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Times New Roman Bold" w:hAnsi="Times New Roman Bold" w:hint="default"/>
        <w:b/>
        <w:i w:val="0"/>
        <w:sz w:val="24"/>
        <w:szCs w:val="24"/>
      </w:rPr>
    </w:lvl>
    <w:lvl w:ilvl="3">
      <w:start w:val="1"/>
      <w:numFmt w:val="lowerLetter"/>
      <w:pStyle w:val="Heading4"/>
      <w:lvlText w:val="%4)"/>
      <w:lvlJc w:val="left"/>
      <w:pPr>
        <w:ind w:left="1418" w:hanging="567"/>
      </w:pPr>
      <w:rPr>
        <w:rFonts w:ascii="Times New Roman" w:hAnsi="Times New Roman" w:hint="default"/>
        <w:b w:val="0"/>
        <w:i w:val="0"/>
        <w:color w:val="auto"/>
        <w:sz w:val="24"/>
      </w:rPr>
    </w:lvl>
    <w:lvl w:ilvl="4">
      <w:start w:val="1"/>
      <w:numFmt w:val="bullet"/>
      <w:pStyle w:val="Heading5"/>
      <w:lvlText w:val=""/>
      <w:lvlJc w:val="left"/>
      <w:pPr>
        <w:ind w:left="1985" w:hanging="567"/>
      </w:pPr>
      <w:rPr>
        <w:rFonts w:ascii="Symbol" w:hAnsi="Symbol" w:hint="default"/>
      </w:rPr>
    </w:lvl>
    <w:lvl w:ilvl="5">
      <w:start w:val="1"/>
      <w:numFmt w:val="bullet"/>
      <w:pStyle w:val="Heading6"/>
      <w:lvlText w:val="-"/>
      <w:lvlJc w:val="left"/>
      <w:pPr>
        <w:tabs>
          <w:tab w:val="num" w:pos="1985"/>
        </w:tabs>
        <w:ind w:left="2552" w:hanging="567"/>
      </w:pPr>
      <w:rPr>
        <w:rFonts w:ascii="Times New Roman" w:hAnsi="Times New Roman" w:cs="Times New Roman" w:hint="default"/>
      </w:rPr>
    </w:lvl>
    <w:lvl w:ilvl="6">
      <w:start w:val="1"/>
      <w:numFmt w:val="lowerRoman"/>
      <w:lvlRestart w:val="4"/>
      <w:pStyle w:val="Heading7"/>
      <w:lvlText w:val="%7."/>
      <w:lvlJc w:val="right"/>
      <w:pPr>
        <w:ind w:left="1985" w:hanging="567"/>
      </w:pPr>
      <w:rPr>
        <w:rFonts w:ascii="Times New Roman" w:hAnsi="Times New Roman" w:hint="default"/>
        <w:b w:val="0"/>
        <w:i w:val="0"/>
        <w:sz w:val="24"/>
      </w:rPr>
    </w:lvl>
    <w:lvl w:ilvl="7">
      <w:start w:val="1"/>
      <w:numFmt w:val="bullet"/>
      <w:pStyle w:val="Heading8"/>
      <w:lvlText w:val=""/>
      <w:lvlJc w:val="left"/>
      <w:pPr>
        <w:tabs>
          <w:tab w:val="num" w:pos="1985"/>
        </w:tabs>
        <w:ind w:left="2552" w:hanging="567"/>
      </w:pPr>
      <w:rPr>
        <w:rFonts w:ascii="Symbol" w:hAnsi="Symbol" w:hint="default"/>
      </w:rPr>
    </w:lvl>
    <w:lvl w:ilvl="8">
      <w:start w:val="1"/>
      <w:numFmt w:val="lowerLetter"/>
      <w:pStyle w:val="Heading9"/>
      <w:lvlText w:val="%9."/>
      <w:lvlJc w:val="left"/>
      <w:pPr>
        <w:tabs>
          <w:tab w:val="num" w:pos="2552"/>
        </w:tabs>
        <w:ind w:left="3119" w:hanging="567"/>
      </w:pPr>
      <w:rPr>
        <w:rFonts w:hint="default"/>
      </w:rPr>
    </w:lvl>
  </w:abstractNum>
  <w:num w:numId="1" w16cid:durableId="96751872">
    <w:abstractNumId w:val="1"/>
  </w:num>
  <w:num w:numId="2" w16cid:durableId="611857941">
    <w:abstractNumId w:val="0"/>
  </w:num>
  <w:num w:numId="3" w16cid:durableId="2030059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4A"/>
    <w:rsid w:val="000065CC"/>
    <w:rsid w:val="00014D51"/>
    <w:rsid w:val="000154F1"/>
    <w:rsid w:val="000260F6"/>
    <w:rsid w:val="00042AB8"/>
    <w:rsid w:val="00043177"/>
    <w:rsid w:val="000946A2"/>
    <w:rsid w:val="00101A86"/>
    <w:rsid w:val="00123F30"/>
    <w:rsid w:val="00150A09"/>
    <w:rsid w:val="0016490E"/>
    <w:rsid w:val="0019317F"/>
    <w:rsid w:val="001A3080"/>
    <w:rsid w:val="001E31D6"/>
    <w:rsid w:val="002035FD"/>
    <w:rsid w:val="00216439"/>
    <w:rsid w:val="00221370"/>
    <w:rsid w:val="00222E9A"/>
    <w:rsid w:val="00232BA2"/>
    <w:rsid w:val="0023359E"/>
    <w:rsid w:val="002340FA"/>
    <w:rsid w:val="002365A2"/>
    <w:rsid w:val="00250F7C"/>
    <w:rsid w:val="00253A3A"/>
    <w:rsid w:val="0029443B"/>
    <w:rsid w:val="0029535C"/>
    <w:rsid w:val="002A05D9"/>
    <w:rsid w:val="002A3CB9"/>
    <w:rsid w:val="002B78CD"/>
    <w:rsid w:val="002D11EF"/>
    <w:rsid w:val="002E4377"/>
    <w:rsid w:val="002F48F2"/>
    <w:rsid w:val="003017BA"/>
    <w:rsid w:val="0031172A"/>
    <w:rsid w:val="00321EE5"/>
    <w:rsid w:val="00337DF5"/>
    <w:rsid w:val="00345274"/>
    <w:rsid w:val="00370A6A"/>
    <w:rsid w:val="003A5EA3"/>
    <w:rsid w:val="003B3809"/>
    <w:rsid w:val="003E038A"/>
    <w:rsid w:val="003F1464"/>
    <w:rsid w:val="00407938"/>
    <w:rsid w:val="0044141D"/>
    <w:rsid w:val="00460000"/>
    <w:rsid w:val="00464DFE"/>
    <w:rsid w:val="00486C13"/>
    <w:rsid w:val="004A556A"/>
    <w:rsid w:val="004B1651"/>
    <w:rsid w:val="004D173D"/>
    <w:rsid w:val="0052119D"/>
    <w:rsid w:val="0054639E"/>
    <w:rsid w:val="00550CA0"/>
    <w:rsid w:val="00564FFD"/>
    <w:rsid w:val="00630687"/>
    <w:rsid w:val="006D4B13"/>
    <w:rsid w:val="006F5415"/>
    <w:rsid w:val="007010ED"/>
    <w:rsid w:val="00730AE8"/>
    <w:rsid w:val="00775267"/>
    <w:rsid w:val="00775B2A"/>
    <w:rsid w:val="00794ED5"/>
    <w:rsid w:val="007B05B9"/>
    <w:rsid w:val="007B1ED4"/>
    <w:rsid w:val="007B4668"/>
    <w:rsid w:val="007C2628"/>
    <w:rsid w:val="007D701D"/>
    <w:rsid w:val="007F0B61"/>
    <w:rsid w:val="007F658C"/>
    <w:rsid w:val="008053B2"/>
    <w:rsid w:val="0082163C"/>
    <w:rsid w:val="0087792D"/>
    <w:rsid w:val="008B0DC1"/>
    <w:rsid w:val="008B4796"/>
    <w:rsid w:val="008B5308"/>
    <w:rsid w:val="008D2A04"/>
    <w:rsid w:val="008E5ADD"/>
    <w:rsid w:val="00942639"/>
    <w:rsid w:val="00942F39"/>
    <w:rsid w:val="00954763"/>
    <w:rsid w:val="0099538C"/>
    <w:rsid w:val="009E354D"/>
    <w:rsid w:val="009E6608"/>
    <w:rsid w:val="00A236EB"/>
    <w:rsid w:val="00A25F15"/>
    <w:rsid w:val="00A72421"/>
    <w:rsid w:val="00A77C06"/>
    <w:rsid w:val="00A822B3"/>
    <w:rsid w:val="00B054C2"/>
    <w:rsid w:val="00B16F5E"/>
    <w:rsid w:val="00B23EAA"/>
    <w:rsid w:val="00B46AC8"/>
    <w:rsid w:val="00B62C8C"/>
    <w:rsid w:val="00B937AB"/>
    <w:rsid w:val="00BB5671"/>
    <w:rsid w:val="00BF3033"/>
    <w:rsid w:val="00C013EC"/>
    <w:rsid w:val="00C14BD7"/>
    <w:rsid w:val="00C45B35"/>
    <w:rsid w:val="00C64CCF"/>
    <w:rsid w:val="00CB7A00"/>
    <w:rsid w:val="00D051D5"/>
    <w:rsid w:val="00D148A1"/>
    <w:rsid w:val="00D32D8E"/>
    <w:rsid w:val="00D40249"/>
    <w:rsid w:val="00D7641C"/>
    <w:rsid w:val="00D800BA"/>
    <w:rsid w:val="00D82636"/>
    <w:rsid w:val="00D932FF"/>
    <w:rsid w:val="00DC1BC7"/>
    <w:rsid w:val="00DE7E98"/>
    <w:rsid w:val="00E2374A"/>
    <w:rsid w:val="00E34344"/>
    <w:rsid w:val="00E57771"/>
    <w:rsid w:val="00E7092E"/>
    <w:rsid w:val="00E75D3F"/>
    <w:rsid w:val="00EC08C5"/>
    <w:rsid w:val="00EC4294"/>
    <w:rsid w:val="00ED0982"/>
    <w:rsid w:val="00ED3CE8"/>
    <w:rsid w:val="00EF34BD"/>
    <w:rsid w:val="00F4221F"/>
    <w:rsid w:val="00F708BA"/>
    <w:rsid w:val="00FA1A9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15EE9C9"/>
  <w15:chartTrackingRefBased/>
  <w15:docId w15:val="{65CCB05B-87CC-4DE9-B229-DAD55691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8"/>
    <w:pPr>
      <w:spacing w:after="0" w:line="240" w:lineRule="auto"/>
      <w:jc w:val="both"/>
    </w:pPr>
    <w:rPr>
      <w:rFonts w:ascii="Times New Roman" w:hAnsi="Times New Roman"/>
      <w:sz w:val="24"/>
    </w:rPr>
  </w:style>
  <w:style w:type="paragraph" w:styleId="Heading1">
    <w:name w:val="heading 1"/>
    <w:aliases w:val="Cospas Agenda x,CS Heading 1"/>
    <w:basedOn w:val="Normal"/>
    <w:next w:val="Heading2"/>
    <w:link w:val="Heading1Char"/>
    <w:qFormat/>
    <w:rsid w:val="00407938"/>
    <w:pPr>
      <w:keepNext/>
      <w:numPr>
        <w:numId w:val="1"/>
      </w:numPr>
      <w:spacing w:before="480" w:after="240"/>
      <w:outlineLvl w:val="0"/>
    </w:pPr>
    <w:rPr>
      <w:rFonts w:ascii="Times New Roman Bold" w:eastAsia="Times New Roman" w:hAnsi="Times New Roman Bold" w:cs="Times New Roman"/>
      <w:b/>
      <w:bCs/>
      <w:caps/>
      <w:color w:val="000000"/>
      <w:szCs w:val="28"/>
    </w:rPr>
  </w:style>
  <w:style w:type="paragraph" w:styleId="Heading2">
    <w:name w:val="heading 2"/>
    <w:aliases w:val="Cospas 1.X,Cospas 1.x,CS Heading 2"/>
    <w:basedOn w:val="Normal"/>
    <w:next w:val="Heading3"/>
    <w:link w:val="Heading2Char"/>
    <w:unhideWhenUsed/>
    <w:qFormat/>
    <w:rsid w:val="00407938"/>
    <w:pPr>
      <w:keepNext/>
      <w:numPr>
        <w:ilvl w:val="1"/>
        <w:numId w:val="1"/>
      </w:numPr>
      <w:tabs>
        <w:tab w:val="left" w:pos="851"/>
      </w:tabs>
      <w:spacing w:before="240" w:after="240"/>
      <w:outlineLvl w:val="1"/>
    </w:pPr>
    <w:rPr>
      <w:rFonts w:eastAsia="Times New Roman" w:cs="Times New Roman"/>
      <w:b/>
      <w:bCs/>
      <w:color w:val="000000"/>
      <w:szCs w:val="26"/>
      <w:lang w:val="en-GB"/>
    </w:rPr>
  </w:style>
  <w:style w:type="paragraph" w:styleId="Heading3">
    <w:name w:val="heading 3"/>
    <w:aliases w:val="Cospas 1.x.y,CS Heading 3"/>
    <w:basedOn w:val="Normal"/>
    <w:next w:val="Heading4"/>
    <w:link w:val="Heading3Char"/>
    <w:uiPriority w:val="9"/>
    <w:unhideWhenUsed/>
    <w:qFormat/>
    <w:rsid w:val="002A05D9"/>
    <w:pPr>
      <w:keepNext/>
      <w:numPr>
        <w:ilvl w:val="2"/>
        <w:numId w:val="1"/>
      </w:numPr>
      <w:tabs>
        <w:tab w:val="left" w:pos="851"/>
      </w:tabs>
      <w:spacing w:before="240" w:after="240"/>
      <w:outlineLvl w:val="2"/>
    </w:pPr>
    <w:rPr>
      <w:rFonts w:eastAsia="Times New Roman" w:cs="Times New Roman"/>
      <w:b/>
      <w:bCs/>
      <w:color w:val="000000"/>
    </w:rPr>
  </w:style>
  <w:style w:type="paragraph" w:styleId="Heading4">
    <w:name w:val="heading 4"/>
    <w:aliases w:val="Cospas a),CS Heading 4"/>
    <w:basedOn w:val="Normal"/>
    <w:link w:val="Heading4Char"/>
    <w:unhideWhenUsed/>
    <w:qFormat/>
    <w:rsid w:val="00407938"/>
    <w:pPr>
      <w:numPr>
        <w:ilvl w:val="3"/>
        <w:numId w:val="1"/>
      </w:numPr>
      <w:spacing w:before="120" w:after="120"/>
      <w:outlineLvl w:val="3"/>
    </w:pPr>
    <w:rPr>
      <w:rFonts w:eastAsia="Times New Roman" w:cs="Times New Roman"/>
      <w:bCs/>
      <w:iCs/>
      <w:color w:val="000000"/>
      <w:lang w:val="en-GB" w:eastAsia="fr-FR"/>
    </w:rPr>
  </w:style>
  <w:style w:type="paragraph" w:styleId="Heading5">
    <w:name w:val="heading 5"/>
    <w:aliases w:val="Cospas Bullet 1,Cospas Bullet,Bullet,CS Heading 5"/>
    <w:basedOn w:val="Normal"/>
    <w:link w:val="Heading5Char"/>
    <w:unhideWhenUsed/>
    <w:qFormat/>
    <w:rsid w:val="00407938"/>
    <w:pPr>
      <w:numPr>
        <w:ilvl w:val="4"/>
        <w:numId w:val="1"/>
      </w:numPr>
      <w:tabs>
        <w:tab w:val="left" w:pos="1985"/>
      </w:tabs>
      <w:spacing w:before="120" w:after="120"/>
      <w:contextualSpacing/>
      <w:outlineLvl w:val="4"/>
    </w:pPr>
    <w:rPr>
      <w:rFonts w:eastAsia="Times New Roman" w:cs="Times New Roman"/>
      <w:color w:val="000000"/>
      <w:lang w:val="en-GB"/>
    </w:rPr>
  </w:style>
  <w:style w:type="paragraph" w:styleId="Heading6">
    <w:name w:val="heading 6"/>
    <w:aliases w:val="Cospas Bullet 2"/>
    <w:basedOn w:val="Heading5"/>
    <w:link w:val="Heading6Char"/>
    <w:unhideWhenUsed/>
    <w:qFormat/>
    <w:rsid w:val="00407938"/>
    <w:pPr>
      <w:numPr>
        <w:ilvl w:val="5"/>
      </w:numPr>
      <w:tabs>
        <w:tab w:val="clear" w:pos="1985"/>
      </w:tabs>
      <w:outlineLvl w:val="5"/>
    </w:pPr>
  </w:style>
  <w:style w:type="paragraph" w:styleId="Heading7">
    <w:name w:val="heading 7"/>
    <w:basedOn w:val="Normal"/>
    <w:link w:val="Heading7Char"/>
    <w:unhideWhenUsed/>
    <w:rsid w:val="00407938"/>
    <w:pPr>
      <w:numPr>
        <w:ilvl w:val="6"/>
        <w:numId w:val="1"/>
      </w:numPr>
      <w:spacing w:after="120"/>
      <w:contextualSpacing/>
      <w:outlineLvl w:val="6"/>
    </w:pPr>
  </w:style>
  <w:style w:type="paragraph" w:styleId="Heading8">
    <w:name w:val="heading 8"/>
    <w:basedOn w:val="Normal"/>
    <w:link w:val="Heading8Char"/>
    <w:uiPriority w:val="9"/>
    <w:unhideWhenUsed/>
    <w:qFormat/>
    <w:rsid w:val="00407938"/>
    <w:pPr>
      <w:numPr>
        <w:ilvl w:val="7"/>
        <w:numId w:val="1"/>
      </w:numPr>
      <w:spacing w:after="120"/>
      <w:contextualSpacing/>
      <w:outlineLvl w:val="7"/>
    </w:pPr>
  </w:style>
  <w:style w:type="paragraph" w:styleId="Heading9">
    <w:name w:val="heading 9"/>
    <w:basedOn w:val="Normal"/>
    <w:link w:val="Heading9Char"/>
    <w:unhideWhenUsed/>
    <w:qFormat/>
    <w:rsid w:val="00407938"/>
    <w:pPr>
      <w:numPr>
        <w:ilvl w:val="8"/>
        <w:numId w:val="1"/>
      </w:numPr>
      <w:spacing w:after="120"/>
      <w:contextualSpacing/>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spas Agenda x Char,CS Heading 1 Char"/>
    <w:link w:val="Heading1"/>
    <w:rsid w:val="00407938"/>
    <w:rPr>
      <w:rFonts w:ascii="Times New Roman Bold" w:eastAsia="Times New Roman" w:hAnsi="Times New Roman Bold" w:cs="Times New Roman"/>
      <w:b/>
      <w:bCs/>
      <w:caps/>
      <w:color w:val="000000"/>
      <w:sz w:val="24"/>
      <w:szCs w:val="28"/>
    </w:rPr>
  </w:style>
  <w:style w:type="character" w:customStyle="1" w:styleId="Heading2Char">
    <w:name w:val="Heading 2 Char"/>
    <w:aliases w:val="Cospas 1.X Char,Cospas 1.x Char,CS Heading 2 Char"/>
    <w:link w:val="Heading2"/>
    <w:rsid w:val="00407938"/>
    <w:rPr>
      <w:rFonts w:ascii="Times New Roman" w:eastAsia="Times New Roman" w:hAnsi="Times New Roman" w:cs="Times New Roman"/>
      <w:b/>
      <w:bCs/>
      <w:color w:val="000000"/>
      <w:sz w:val="24"/>
      <w:szCs w:val="26"/>
      <w:lang w:val="en-GB"/>
    </w:rPr>
  </w:style>
  <w:style w:type="character" w:customStyle="1" w:styleId="Heading3Char">
    <w:name w:val="Heading 3 Char"/>
    <w:aliases w:val="Cospas 1.x.y Char,CS Heading 3 Char"/>
    <w:link w:val="Heading3"/>
    <w:uiPriority w:val="9"/>
    <w:rsid w:val="002A05D9"/>
    <w:rPr>
      <w:rFonts w:ascii="Times New Roman" w:eastAsia="Times New Roman" w:hAnsi="Times New Roman" w:cs="Times New Roman"/>
      <w:b/>
      <w:bCs/>
      <w:color w:val="000000"/>
      <w:sz w:val="24"/>
    </w:rPr>
  </w:style>
  <w:style w:type="paragraph" w:customStyle="1" w:styleId="TitleinTOC-Invisible">
    <w:name w:val="Title in TOC - Invisible"/>
    <w:basedOn w:val="TitleinTOC-visible"/>
    <w:qFormat/>
    <w:rsid w:val="00407938"/>
    <w:rPr>
      <w:b/>
    </w:rPr>
  </w:style>
  <w:style w:type="paragraph" w:customStyle="1" w:styleId="TitleinTOC-visible">
    <w:name w:val="Title in TOC - visible"/>
    <w:basedOn w:val="TitleAllCaps"/>
    <w:qFormat/>
    <w:rsid w:val="00407938"/>
    <w:rPr>
      <w:b w:val="0"/>
    </w:rPr>
  </w:style>
  <w:style w:type="paragraph" w:customStyle="1" w:styleId="Heading2notinTOC">
    <w:name w:val="Heading 2 not in TOC"/>
    <w:basedOn w:val="Heading2"/>
    <w:link w:val="Heading2notinTOCChar"/>
    <w:qFormat/>
    <w:rsid w:val="00407938"/>
    <w:pPr>
      <w:keepNext w:val="0"/>
    </w:pPr>
    <w:rPr>
      <w:b w:val="0"/>
    </w:rPr>
  </w:style>
  <w:style w:type="character" w:customStyle="1" w:styleId="Heading2notinTOCChar">
    <w:name w:val="Heading 2 not in TOC Char"/>
    <w:link w:val="Heading2notinTOC"/>
    <w:rsid w:val="00407938"/>
    <w:rPr>
      <w:rFonts w:ascii="Times New Roman" w:eastAsia="Times New Roman" w:hAnsi="Times New Roman" w:cs="Times New Roman"/>
      <w:bCs/>
      <w:color w:val="000000"/>
      <w:sz w:val="24"/>
      <w:szCs w:val="26"/>
      <w:lang w:val="en-GB"/>
    </w:rPr>
  </w:style>
  <w:style w:type="character" w:customStyle="1" w:styleId="Heading4Char">
    <w:name w:val="Heading 4 Char"/>
    <w:aliases w:val="Cospas a) Char,CS Heading 4 Char"/>
    <w:link w:val="Heading4"/>
    <w:rsid w:val="00407938"/>
    <w:rPr>
      <w:rFonts w:ascii="Times New Roman" w:eastAsia="Times New Roman" w:hAnsi="Times New Roman" w:cs="Times New Roman"/>
      <w:bCs/>
      <w:iCs/>
      <w:color w:val="000000"/>
      <w:sz w:val="24"/>
      <w:lang w:val="en-GB" w:eastAsia="fr-FR"/>
    </w:rPr>
  </w:style>
  <w:style w:type="paragraph" w:customStyle="1" w:styleId="TitleforCospasReportSection">
    <w:name w:val="Title for Cospas Report Section"/>
    <w:basedOn w:val="Normal"/>
    <w:link w:val="TitleforCospasReportSectionChar"/>
    <w:qFormat/>
    <w:rsid w:val="006F5415"/>
    <w:pPr>
      <w:jc w:val="center"/>
    </w:pPr>
    <w:rPr>
      <w:smallCaps/>
      <w:u w:val="single"/>
    </w:rPr>
  </w:style>
  <w:style w:type="character" w:customStyle="1" w:styleId="Heading5Char">
    <w:name w:val="Heading 5 Char"/>
    <w:aliases w:val="Cospas Bullet 1 Char,Cospas Bullet Char,Bullet Char,CS Heading 5 Char"/>
    <w:link w:val="Heading5"/>
    <w:rsid w:val="00407938"/>
    <w:rPr>
      <w:rFonts w:ascii="Times New Roman" w:eastAsia="Times New Roman" w:hAnsi="Times New Roman" w:cs="Times New Roman"/>
      <w:color w:val="000000"/>
      <w:sz w:val="24"/>
      <w:lang w:val="en-GB"/>
    </w:rPr>
  </w:style>
  <w:style w:type="character" w:customStyle="1" w:styleId="Heading6Char">
    <w:name w:val="Heading 6 Char"/>
    <w:aliases w:val="Cospas Bullet 2 Char"/>
    <w:link w:val="Heading6"/>
    <w:rsid w:val="00407938"/>
    <w:rPr>
      <w:rFonts w:ascii="Times New Roman" w:eastAsia="Times New Roman" w:hAnsi="Times New Roman" w:cs="Times New Roman"/>
      <w:color w:val="000000"/>
      <w:sz w:val="24"/>
      <w:lang w:val="en-GB"/>
    </w:rPr>
  </w:style>
  <w:style w:type="character" w:customStyle="1" w:styleId="Heading8Char">
    <w:name w:val="Heading 8 Char"/>
    <w:link w:val="Heading8"/>
    <w:uiPriority w:val="9"/>
    <w:rsid w:val="00407938"/>
    <w:rPr>
      <w:rFonts w:ascii="Times New Roman" w:hAnsi="Times New Roman"/>
      <w:sz w:val="24"/>
    </w:rPr>
  </w:style>
  <w:style w:type="character" w:customStyle="1" w:styleId="Heading7Char">
    <w:name w:val="Heading 7 Char"/>
    <w:link w:val="Heading7"/>
    <w:rsid w:val="00407938"/>
    <w:rPr>
      <w:rFonts w:ascii="Times New Roman" w:hAnsi="Times New Roman"/>
      <w:sz w:val="24"/>
    </w:rPr>
  </w:style>
  <w:style w:type="character" w:customStyle="1" w:styleId="Heading9Char">
    <w:name w:val="Heading 9 Char"/>
    <w:link w:val="Heading9"/>
    <w:rsid w:val="00407938"/>
    <w:rPr>
      <w:rFonts w:ascii="Times New Roman" w:hAnsi="Times New Roman"/>
      <w:sz w:val="24"/>
    </w:rPr>
  </w:style>
  <w:style w:type="paragraph" w:customStyle="1" w:styleId="Image">
    <w:name w:val="Image"/>
    <w:basedOn w:val="Normal"/>
    <w:qFormat/>
    <w:rsid w:val="00407938"/>
    <w:pPr>
      <w:jc w:val="center"/>
    </w:pPr>
    <w:rPr>
      <w:noProof/>
      <w:szCs w:val="24"/>
      <w:lang w:eastAsia="en-CA"/>
    </w:rPr>
  </w:style>
  <w:style w:type="paragraph" w:styleId="Header">
    <w:name w:val="header"/>
    <w:basedOn w:val="Normal"/>
    <w:link w:val="HeaderChar"/>
    <w:uiPriority w:val="99"/>
    <w:unhideWhenUsed/>
    <w:rsid w:val="00407938"/>
    <w:pPr>
      <w:tabs>
        <w:tab w:val="center" w:pos="4680"/>
        <w:tab w:val="right" w:pos="9360"/>
      </w:tabs>
    </w:pPr>
  </w:style>
  <w:style w:type="character" w:customStyle="1" w:styleId="HeaderChar">
    <w:name w:val="Header Char"/>
    <w:basedOn w:val="DefaultParagraphFont"/>
    <w:link w:val="Header"/>
    <w:uiPriority w:val="99"/>
    <w:rsid w:val="00407938"/>
    <w:rPr>
      <w:rFonts w:ascii="Times New Roman" w:hAnsi="Times New Roman"/>
      <w:sz w:val="24"/>
    </w:rPr>
  </w:style>
  <w:style w:type="paragraph" w:styleId="Footer">
    <w:name w:val="footer"/>
    <w:basedOn w:val="Normal"/>
    <w:link w:val="FooterChar"/>
    <w:uiPriority w:val="99"/>
    <w:unhideWhenUsed/>
    <w:rsid w:val="00407938"/>
    <w:pPr>
      <w:tabs>
        <w:tab w:val="center" w:pos="4680"/>
        <w:tab w:val="right" w:pos="9360"/>
      </w:tabs>
    </w:pPr>
  </w:style>
  <w:style w:type="character" w:customStyle="1" w:styleId="FooterChar">
    <w:name w:val="Footer Char"/>
    <w:basedOn w:val="DefaultParagraphFont"/>
    <w:link w:val="Footer"/>
    <w:uiPriority w:val="99"/>
    <w:rsid w:val="00407938"/>
    <w:rPr>
      <w:rFonts w:ascii="Times New Roman" w:hAnsi="Times New Roman"/>
      <w:sz w:val="24"/>
    </w:rPr>
  </w:style>
  <w:style w:type="paragraph" w:customStyle="1" w:styleId="TitleAllCaps">
    <w:name w:val="Title All Caps"/>
    <w:basedOn w:val="Title"/>
    <w:qFormat/>
    <w:rsid w:val="00407938"/>
    <w:rPr>
      <w:rFonts w:ascii="Times New Roman Bold" w:hAnsi="Times New Roman Bold"/>
      <w:caps/>
    </w:rPr>
  </w:style>
  <w:style w:type="paragraph" w:styleId="Title">
    <w:name w:val="Title"/>
    <w:basedOn w:val="Normal"/>
    <w:next w:val="Normal"/>
    <w:link w:val="TitleChar"/>
    <w:uiPriority w:val="10"/>
    <w:qFormat/>
    <w:rsid w:val="00407938"/>
    <w:pPr>
      <w:jc w:val="center"/>
    </w:pPr>
    <w:rPr>
      <w:b/>
    </w:rPr>
  </w:style>
  <w:style w:type="character" w:customStyle="1" w:styleId="TitleChar">
    <w:name w:val="Title Char"/>
    <w:basedOn w:val="DefaultParagraphFont"/>
    <w:link w:val="Title"/>
    <w:uiPriority w:val="10"/>
    <w:rsid w:val="00407938"/>
    <w:rPr>
      <w:rFonts w:ascii="Times New Roman" w:hAnsi="Times New Roman"/>
      <w:b/>
      <w:sz w:val="24"/>
    </w:rPr>
  </w:style>
  <w:style w:type="character" w:styleId="IntenseReference">
    <w:name w:val="Intense Reference"/>
    <w:basedOn w:val="DefaultParagraphFont"/>
    <w:uiPriority w:val="32"/>
    <w:qFormat/>
    <w:rsid w:val="00407938"/>
    <w:rPr>
      <w:b/>
      <w:bCs/>
      <w:smallCaps/>
      <w:color w:val="FF0000"/>
      <w:spacing w:val="5"/>
    </w:rPr>
  </w:style>
  <w:style w:type="paragraph" w:styleId="IntenseQuote">
    <w:name w:val="Intense Quote"/>
    <w:basedOn w:val="Normal"/>
    <w:next w:val="Normal"/>
    <w:link w:val="IntenseQuoteChar"/>
    <w:uiPriority w:val="30"/>
    <w:qFormat/>
    <w:rsid w:val="00407938"/>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407938"/>
    <w:rPr>
      <w:rFonts w:ascii="Times New Roman" w:hAnsi="Times New Roman"/>
      <w:i/>
      <w:iCs/>
      <w:color w:val="FF0000"/>
      <w:sz w:val="24"/>
    </w:rPr>
  </w:style>
  <w:style w:type="character" w:styleId="IntenseEmphasis">
    <w:name w:val="Intense Emphasis"/>
    <w:basedOn w:val="DefaultParagraphFont"/>
    <w:uiPriority w:val="21"/>
    <w:qFormat/>
    <w:rsid w:val="00407938"/>
    <w:rPr>
      <w:i/>
      <w:iCs/>
      <w:color w:val="FF0000"/>
    </w:rPr>
  </w:style>
  <w:style w:type="character" w:customStyle="1" w:styleId="TitleforCospasReportSectionChar">
    <w:name w:val="Title for Cospas Report Section Char"/>
    <w:basedOn w:val="DefaultParagraphFont"/>
    <w:link w:val="TitleforCospasReportSection"/>
    <w:rsid w:val="006F5415"/>
    <w:rPr>
      <w:rFonts w:ascii="Times New Roman" w:hAnsi="Times New Roman"/>
      <w:smallCaps/>
      <w:sz w:val="24"/>
      <w:u w:val="single"/>
    </w:rPr>
  </w:style>
  <w:style w:type="character" w:styleId="Hyperlink">
    <w:name w:val="Hyperlink"/>
    <w:basedOn w:val="DefaultParagraphFont"/>
    <w:uiPriority w:val="99"/>
    <w:unhideWhenUsed/>
    <w:rsid w:val="00407938"/>
    <w:rPr>
      <w:color w:val="0563C1" w:themeColor="hyperlink"/>
      <w:u w:val="single"/>
    </w:rPr>
  </w:style>
  <w:style w:type="paragraph" w:customStyle="1" w:styleId="tatesS">
    <w:name w:val="tatesS"/>
    <w:basedOn w:val="Normal"/>
    <w:rsid w:val="00A72421"/>
    <w:pPr>
      <w:overflowPunct w:val="0"/>
      <w:autoSpaceDE w:val="0"/>
      <w:autoSpaceDN w:val="0"/>
      <w:adjustRightInd w:val="0"/>
      <w:textAlignment w:val="baseline"/>
    </w:pPr>
    <w:rPr>
      <w:rFonts w:eastAsia="Times New Roman" w:cs="Times New Roman"/>
      <w:szCs w:val="20"/>
      <w:lang w:val="en-GB"/>
    </w:rPr>
  </w:style>
  <w:style w:type="paragraph" w:customStyle="1" w:styleId="CSCaption">
    <w:name w:val="CS Caption"/>
    <w:basedOn w:val="Normal"/>
    <w:qFormat/>
    <w:rsid w:val="00407938"/>
    <w:pPr>
      <w:spacing w:before="120" w:after="240"/>
      <w:jc w:val="center"/>
    </w:pPr>
    <w:rPr>
      <w:b/>
      <w:sz w:val="22"/>
    </w:rPr>
  </w:style>
  <w:style w:type="paragraph" w:customStyle="1" w:styleId="CSTableTitle">
    <w:name w:val="CS Table Title"/>
    <w:basedOn w:val="CSCaption"/>
    <w:qFormat/>
    <w:rsid w:val="00407938"/>
    <w:pPr>
      <w:keepNext/>
      <w:spacing w:before="0" w:after="120"/>
    </w:pPr>
  </w:style>
  <w:style w:type="paragraph" w:customStyle="1" w:styleId="CSUnderlineSectionTitle">
    <w:name w:val="CS Underline Section Title"/>
    <w:basedOn w:val="Normal"/>
    <w:link w:val="CSUnderlineSectionTitleChar"/>
    <w:qFormat/>
    <w:rsid w:val="00407938"/>
    <w:pPr>
      <w:keepNext/>
      <w:tabs>
        <w:tab w:val="right" w:pos="9360"/>
      </w:tabs>
      <w:suppressAutoHyphens/>
      <w:spacing w:before="240" w:after="240"/>
      <w:jc w:val="center"/>
    </w:pPr>
    <w:rPr>
      <w:rFonts w:eastAsia="Calibri" w:cs="Times New Roman"/>
      <w:color w:val="000000"/>
      <w:szCs w:val="24"/>
      <w:u w:val="single"/>
      <w:lang w:val="en-US"/>
    </w:rPr>
  </w:style>
  <w:style w:type="character" w:customStyle="1" w:styleId="CSUnderlineSectionTitleChar">
    <w:name w:val="CS Underline Section Title Char"/>
    <w:basedOn w:val="DefaultParagraphFont"/>
    <w:link w:val="CSUnderlineSectionTitle"/>
    <w:rsid w:val="00407938"/>
    <w:rPr>
      <w:rFonts w:ascii="Times New Roman" w:eastAsia="Calibri" w:hAnsi="Times New Roman" w:cs="Times New Roman"/>
      <w:color w:val="000000"/>
      <w:sz w:val="24"/>
      <w:szCs w:val="24"/>
      <w:u w:val="single"/>
      <w:lang w:val="en-US"/>
    </w:rPr>
  </w:style>
  <w:style w:type="paragraph" w:styleId="NoSpacing">
    <w:name w:val="No Spacing"/>
    <w:uiPriority w:val="1"/>
    <w:qFormat/>
    <w:rsid w:val="0082163C"/>
    <w:pPr>
      <w:spacing w:after="0" w:line="240" w:lineRule="auto"/>
      <w:jc w:val="both"/>
    </w:pPr>
    <w:rPr>
      <w:rFonts w:ascii="Times New Roman" w:hAnsi="Times New Roman"/>
      <w:sz w:val="24"/>
    </w:rPr>
  </w:style>
  <w:style w:type="character" w:styleId="UnresolvedMention">
    <w:name w:val="Unresolved Mention"/>
    <w:basedOn w:val="DefaultParagraphFont"/>
    <w:uiPriority w:val="99"/>
    <w:semiHidden/>
    <w:unhideWhenUsed/>
    <w:rsid w:val="00486C13"/>
    <w:rPr>
      <w:color w:val="808080"/>
      <w:shd w:val="clear" w:color="auto" w:fill="E6E6E6"/>
    </w:rPr>
  </w:style>
  <w:style w:type="paragraph" w:styleId="ListParagraph">
    <w:name w:val="List Paragraph"/>
    <w:basedOn w:val="Normal"/>
    <w:uiPriority w:val="34"/>
    <w:qFormat/>
    <w:rsid w:val="004B1651"/>
    <w:pPr>
      <w:ind w:left="720"/>
      <w:contextualSpacing/>
    </w:pPr>
  </w:style>
  <w:style w:type="paragraph" w:customStyle="1" w:styleId="Default">
    <w:name w:val="Default"/>
    <w:rsid w:val="00A25F15"/>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table" w:styleId="TableGrid">
    <w:name w:val="Table Grid"/>
    <w:basedOn w:val="TableNormal"/>
    <w:uiPriority w:val="39"/>
    <w:rsid w:val="00042AB8"/>
    <w:pPr>
      <w:spacing w:after="0" w:line="240" w:lineRule="auto"/>
    </w:pPr>
    <w:rPr>
      <w:rFonts w:ascii="Times New Roman" w:hAnsi="Times New Roman" w:cs="Times New Roman"/>
      <w:sz w:val="20"/>
      <w:szCs w:val="20"/>
      <w:lang w:eastAsia="en-C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232773">
      <w:bodyDiv w:val="1"/>
      <w:marLeft w:val="0"/>
      <w:marRight w:val="0"/>
      <w:marTop w:val="0"/>
      <w:marBottom w:val="0"/>
      <w:divBdr>
        <w:top w:val="none" w:sz="0" w:space="0" w:color="auto"/>
        <w:left w:val="none" w:sz="0" w:space="0" w:color="auto"/>
        <w:bottom w:val="none" w:sz="0" w:space="0" w:color="auto"/>
        <w:right w:val="none" w:sz="0" w:space="0" w:color="auto"/>
      </w:divBdr>
    </w:div>
    <w:div w:id="1245795588">
      <w:bodyDiv w:val="1"/>
      <w:marLeft w:val="0"/>
      <w:marRight w:val="0"/>
      <w:marTop w:val="0"/>
      <w:marBottom w:val="0"/>
      <w:divBdr>
        <w:top w:val="none" w:sz="0" w:space="0" w:color="auto"/>
        <w:left w:val="none" w:sz="0" w:space="0" w:color="auto"/>
        <w:bottom w:val="none" w:sz="0" w:space="0" w:color="auto"/>
        <w:right w:val="none" w:sz="0" w:space="0" w:color="auto"/>
      </w:divBdr>
    </w:div>
    <w:div w:id="1587568605">
      <w:bodyDiv w:val="1"/>
      <w:marLeft w:val="0"/>
      <w:marRight w:val="0"/>
      <w:marTop w:val="0"/>
      <w:marBottom w:val="0"/>
      <w:divBdr>
        <w:top w:val="none" w:sz="0" w:space="0" w:color="auto"/>
        <w:left w:val="none" w:sz="0" w:space="0" w:color="auto"/>
        <w:bottom w:val="none" w:sz="0" w:space="0" w:color="auto"/>
        <w:right w:val="none" w:sz="0" w:space="0" w:color="auto"/>
      </w:divBdr>
    </w:div>
    <w:div w:id="172556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icao.int/en/functional-specifications-for-the-location-of-an-aircraft-in-distress-repository-ladr-doc-10150" TargetMode="External"/><Relationship Id="rId13" Type="http://schemas.openxmlformats.org/officeDocument/2006/relationships/hyperlink" Target="https://www.cospas-sarsat.int/en/contacts-pro/contacts-details-al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spas-sarsat.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pas-sarsat.int/en/beacons-pro/experts-beacon-information/approved-beacon-models-tacs?view=tac_beac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sc-europa.eu/news/galileo-return-link-service-delivers-excellent-performan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rec/R-REC-M.585/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FEBB6-B46A-4E62-9BE1-B072FC1D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S.007 Country Page</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S.007 Country Page</dc:title>
  <dc:subject>Template</dc:subject>
  <dc:creator>C/S</dc:creator>
  <cp:keywords>2017-mm-dd</cp:keywords>
  <dc:description/>
  <cp:lastModifiedBy>Arnaud Sindou</cp:lastModifiedBy>
  <cp:revision>4</cp:revision>
  <cp:lastPrinted>2018-01-08T22:28:00Z</cp:lastPrinted>
  <dcterms:created xsi:type="dcterms:W3CDTF">2025-01-09T14:51:00Z</dcterms:created>
  <dcterms:modified xsi:type="dcterms:W3CDTF">2025-01-09T15:30:00Z</dcterms:modified>
</cp:coreProperties>
</file>